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FD2" w:rsidRPr="0082306E" w:rsidRDefault="00BB6FD2" w:rsidP="003F6207">
      <w:pPr>
        <w:jc w:val="right"/>
        <w:rPr>
          <w:sz w:val="24"/>
          <w:szCs w:val="24"/>
        </w:rPr>
      </w:pPr>
      <w:bookmarkStart w:id="0" w:name="OLE_LINK19"/>
      <w:bookmarkStart w:id="1" w:name="OLE_LINK20"/>
    </w:p>
    <w:p w:rsidR="0036499D" w:rsidRPr="00563E70" w:rsidRDefault="0036499D" w:rsidP="0036499D">
      <w:pPr>
        <w:pStyle w:val="ConsPlusNormal"/>
        <w:spacing w:after="0" w:line="240" w:lineRule="auto"/>
        <w:ind w:left="3827" w:firstLine="993"/>
        <w:jc w:val="both"/>
        <w:rPr>
          <w:rFonts w:ascii="Times New Roman" w:hAnsi="Times New Roman"/>
          <w:sz w:val="24"/>
          <w:szCs w:val="24"/>
        </w:rPr>
      </w:pPr>
      <w:r w:rsidRPr="00651335">
        <w:rPr>
          <w:rFonts w:ascii="Times New Roman" w:hAnsi="Times New Roman"/>
          <w:sz w:val="24"/>
          <w:szCs w:val="24"/>
        </w:rPr>
        <w:t>УТВЕРЖДЕН</w:t>
      </w:r>
      <w:r>
        <w:rPr>
          <w:rFonts w:ascii="Times New Roman" w:hAnsi="Times New Roman"/>
          <w:sz w:val="24"/>
          <w:szCs w:val="24"/>
        </w:rPr>
        <w:t>О</w:t>
      </w:r>
    </w:p>
    <w:p w:rsidR="0036499D" w:rsidRPr="00651335" w:rsidRDefault="0036499D" w:rsidP="0036499D">
      <w:pPr>
        <w:pStyle w:val="ConsPlusNormal"/>
        <w:spacing w:after="0" w:line="240" w:lineRule="auto"/>
        <w:ind w:left="3827" w:firstLine="993"/>
        <w:jc w:val="both"/>
        <w:rPr>
          <w:rFonts w:ascii="Times New Roman" w:hAnsi="Times New Roman"/>
          <w:sz w:val="24"/>
          <w:szCs w:val="24"/>
        </w:rPr>
      </w:pPr>
      <w:r w:rsidRPr="00651335">
        <w:rPr>
          <w:rFonts w:ascii="Times New Roman" w:hAnsi="Times New Roman"/>
          <w:sz w:val="24"/>
          <w:szCs w:val="24"/>
        </w:rPr>
        <w:t xml:space="preserve">решением Президентского </w:t>
      </w:r>
      <w:r w:rsidR="00B76699">
        <w:rPr>
          <w:rFonts w:ascii="Times New Roman" w:hAnsi="Times New Roman"/>
          <w:sz w:val="24"/>
          <w:szCs w:val="24"/>
        </w:rPr>
        <w:t>с</w:t>
      </w:r>
      <w:r w:rsidRPr="00651335">
        <w:rPr>
          <w:rFonts w:ascii="Times New Roman" w:hAnsi="Times New Roman"/>
          <w:sz w:val="24"/>
          <w:szCs w:val="24"/>
        </w:rPr>
        <w:t>овета</w:t>
      </w:r>
    </w:p>
    <w:p w:rsidR="0036499D" w:rsidRPr="00651335" w:rsidRDefault="0036499D" w:rsidP="0036499D">
      <w:pPr>
        <w:pStyle w:val="ConsPlusNormal"/>
        <w:spacing w:after="0" w:line="240" w:lineRule="auto"/>
        <w:ind w:left="3827" w:firstLine="993"/>
        <w:jc w:val="both"/>
        <w:rPr>
          <w:rFonts w:ascii="Times New Roman" w:hAnsi="Times New Roman"/>
          <w:sz w:val="24"/>
          <w:szCs w:val="24"/>
        </w:rPr>
      </w:pPr>
      <w:r w:rsidRPr="00651335">
        <w:rPr>
          <w:rFonts w:ascii="Times New Roman" w:hAnsi="Times New Roman"/>
          <w:sz w:val="24"/>
          <w:szCs w:val="24"/>
        </w:rPr>
        <w:t xml:space="preserve">НП «Институт профессиональных </w:t>
      </w:r>
    </w:p>
    <w:p w:rsidR="0036499D" w:rsidRPr="00651335" w:rsidRDefault="0036499D" w:rsidP="0036499D">
      <w:pPr>
        <w:pStyle w:val="ConsPlusNormal"/>
        <w:spacing w:after="0" w:line="240" w:lineRule="auto"/>
        <w:ind w:left="3827" w:firstLine="993"/>
        <w:jc w:val="both"/>
        <w:rPr>
          <w:rFonts w:ascii="Times New Roman" w:hAnsi="Times New Roman"/>
          <w:sz w:val="24"/>
          <w:szCs w:val="24"/>
        </w:rPr>
      </w:pPr>
      <w:r w:rsidRPr="00651335">
        <w:rPr>
          <w:rFonts w:ascii="Times New Roman" w:hAnsi="Times New Roman"/>
          <w:sz w:val="24"/>
          <w:szCs w:val="24"/>
        </w:rPr>
        <w:t>бухгалтеров и аудиторов России»</w:t>
      </w:r>
    </w:p>
    <w:p w:rsidR="0036499D" w:rsidRPr="00651335" w:rsidRDefault="0036499D" w:rsidP="0036499D">
      <w:pPr>
        <w:pStyle w:val="ConsPlusNormal"/>
        <w:spacing w:after="0" w:line="240" w:lineRule="auto"/>
        <w:ind w:left="3827" w:firstLine="993"/>
        <w:jc w:val="both"/>
        <w:rPr>
          <w:rFonts w:ascii="Times New Roman" w:hAnsi="Times New Roman"/>
          <w:sz w:val="24"/>
          <w:szCs w:val="24"/>
        </w:rPr>
      </w:pPr>
      <w:r w:rsidRPr="00651335">
        <w:rPr>
          <w:rFonts w:ascii="Times New Roman" w:hAnsi="Times New Roman"/>
          <w:sz w:val="24"/>
          <w:szCs w:val="24"/>
        </w:rPr>
        <w:t>(протокол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499D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/1</w:t>
      </w:r>
      <w:r w:rsidRPr="0036499D">
        <w:rPr>
          <w:rFonts w:ascii="Times New Roman" w:hAnsi="Times New Roman"/>
          <w:sz w:val="24"/>
          <w:szCs w:val="24"/>
        </w:rPr>
        <w:t xml:space="preserve">7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36499D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декабря </w:t>
      </w:r>
      <w:r w:rsidRPr="0065133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651335">
        <w:rPr>
          <w:rFonts w:ascii="Times New Roman" w:hAnsi="Times New Roman"/>
          <w:sz w:val="24"/>
          <w:szCs w:val="24"/>
        </w:rPr>
        <w:t xml:space="preserve"> г.)</w:t>
      </w:r>
    </w:p>
    <w:p w:rsidR="0036499D" w:rsidRPr="00651335" w:rsidRDefault="0036499D" w:rsidP="0036499D">
      <w:pPr>
        <w:pStyle w:val="ConsPlusNormal"/>
        <w:spacing w:after="0" w:line="240" w:lineRule="auto"/>
        <w:ind w:left="3827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51335">
        <w:rPr>
          <w:rFonts w:ascii="Times New Roman" w:hAnsi="Times New Roman"/>
          <w:sz w:val="24"/>
          <w:szCs w:val="24"/>
        </w:rPr>
        <w:t>резидент НП «ИПБ России»</w:t>
      </w:r>
    </w:p>
    <w:p w:rsidR="0036499D" w:rsidRDefault="0036499D" w:rsidP="0036499D">
      <w:pPr>
        <w:pStyle w:val="ConsPlusNormal"/>
        <w:spacing w:after="0" w:line="240" w:lineRule="auto"/>
        <w:ind w:left="3827" w:firstLine="993"/>
        <w:jc w:val="right"/>
        <w:rPr>
          <w:rFonts w:ascii="Times New Roman" w:hAnsi="Times New Roman"/>
          <w:sz w:val="24"/>
          <w:szCs w:val="24"/>
        </w:rPr>
      </w:pPr>
    </w:p>
    <w:p w:rsidR="0036499D" w:rsidRPr="00651335" w:rsidRDefault="0036499D" w:rsidP="0036499D">
      <w:pPr>
        <w:pStyle w:val="ConsPlusNormal"/>
        <w:spacing w:after="0" w:line="240" w:lineRule="auto"/>
        <w:ind w:left="3827" w:firstLine="993"/>
        <w:jc w:val="right"/>
        <w:rPr>
          <w:rFonts w:ascii="Times New Roman" w:hAnsi="Times New Roman"/>
          <w:sz w:val="24"/>
          <w:szCs w:val="24"/>
        </w:rPr>
      </w:pPr>
    </w:p>
    <w:p w:rsidR="0036499D" w:rsidRPr="0036499D" w:rsidRDefault="0036499D" w:rsidP="0036499D">
      <w:pPr>
        <w:ind w:left="3827" w:firstLine="993"/>
        <w:rPr>
          <w:b/>
          <w:sz w:val="24"/>
          <w:szCs w:val="24"/>
        </w:rPr>
      </w:pPr>
      <w:r w:rsidRPr="0036499D">
        <w:rPr>
          <w:i/>
          <w:sz w:val="24"/>
          <w:szCs w:val="24"/>
        </w:rPr>
        <w:t xml:space="preserve">___________________ </w:t>
      </w:r>
      <w:r w:rsidRPr="0036499D">
        <w:rPr>
          <w:sz w:val="24"/>
          <w:szCs w:val="24"/>
        </w:rPr>
        <w:t>Л.И.</w:t>
      </w:r>
      <w:r w:rsidR="00B76699">
        <w:rPr>
          <w:sz w:val="24"/>
          <w:szCs w:val="24"/>
        </w:rPr>
        <w:t xml:space="preserve"> </w:t>
      </w:r>
      <w:r w:rsidRPr="0036499D">
        <w:rPr>
          <w:sz w:val="24"/>
          <w:szCs w:val="24"/>
        </w:rPr>
        <w:t>Хоружий</w:t>
      </w:r>
    </w:p>
    <w:p w:rsidR="0036499D" w:rsidRPr="00E73442" w:rsidRDefault="0036499D" w:rsidP="0036499D">
      <w:pPr>
        <w:ind w:firstLine="0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36499D" w:rsidRPr="00B76699" w:rsidRDefault="002B2D12" w:rsidP="0036499D">
      <w:pPr>
        <w:pStyle w:val="ConsPlusNormal"/>
        <w:spacing w:before="120"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499D">
        <w:rPr>
          <w:rFonts w:ascii="Times New Roman" w:hAnsi="Times New Roman" w:cs="Times New Roman"/>
          <w:b/>
          <w:sz w:val="28"/>
        </w:rPr>
        <w:t xml:space="preserve">Положение о </w:t>
      </w:r>
      <w:bookmarkStart w:id="2" w:name="OLE_LINK57"/>
      <w:bookmarkStart w:id="3" w:name="OLE_LINK58"/>
      <w:r w:rsidRPr="0036499D">
        <w:rPr>
          <w:rFonts w:ascii="Times New Roman" w:hAnsi="Times New Roman" w:cs="Times New Roman"/>
          <w:b/>
          <w:sz w:val="28"/>
        </w:rPr>
        <w:t>тестировании</w:t>
      </w:r>
      <w:bookmarkEnd w:id="2"/>
      <w:bookmarkEnd w:id="3"/>
    </w:p>
    <w:p w:rsidR="0036499D" w:rsidRDefault="0036499D" w:rsidP="0036499D">
      <w:pPr>
        <w:pStyle w:val="ConsPlusNormal"/>
        <w:spacing w:before="120"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9C4496">
        <w:rPr>
          <w:rFonts w:ascii="Times New Roman" w:hAnsi="Times New Roman" w:cs="Times New Roman"/>
          <w:color w:val="000000"/>
          <w:sz w:val="24"/>
          <w:szCs w:val="24"/>
        </w:rPr>
        <w:t>изменениями, утвержденными решени</w:t>
      </w:r>
      <w:r>
        <w:rPr>
          <w:rFonts w:ascii="Times New Roman" w:hAnsi="Times New Roman" w:cs="Times New Roman"/>
          <w:color w:val="000000"/>
          <w:sz w:val="24"/>
          <w:szCs w:val="24"/>
        </w:rPr>
        <w:t>ем</w:t>
      </w:r>
    </w:p>
    <w:p w:rsidR="0036499D" w:rsidRDefault="0036499D" w:rsidP="0036499D">
      <w:pPr>
        <w:pStyle w:val="ConsPlusNormal"/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4496">
        <w:rPr>
          <w:rFonts w:ascii="Times New Roman" w:hAnsi="Times New Roman" w:cs="Times New Roman"/>
          <w:color w:val="000000"/>
          <w:sz w:val="24"/>
          <w:szCs w:val="24"/>
        </w:rPr>
        <w:t>Президентского совета НП «ИПБ России»</w:t>
      </w:r>
    </w:p>
    <w:p w:rsidR="0036499D" w:rsidRPr="009C4496" w:rsidRDefault="0036499D" w:rsidP="0036499D">
      <w:pPr>
        <w:pStyle w:val="ConsPlusNormal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42E79">
        <w:rPr>
          <w:rFonts w:ascii="Times New Roman" w:hAnsi="Times New Roman" w:cs="Times New Roman"/>
          <w:color w:val="000000"/>
          <w:sz w:val="24"/>
          <w:szCs w:val="24"/>
        </w:rPr>
        <w:t>(протокол</w:t>
      </w:r>
      <w:r w:rsidR="00563E70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742E79">
        <w:rPr>
          <w:rFonts w:ascii="Times New Roman" w:hAnsi="Times New Roman" w:cs="Times New Roman"/>
          <w:color w:val="000000"/>
          <w:sz w:val="24"/>
          <w:szCs w:val="24"/>
        </w:rPr>
        <w:t xml:space="preserve"> № 4/18 от 26 апреля 2018 г.</w:t>
      </w:r>
      <w:r w:rsidR="00563E7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63E70">
        <w:rPr>
          <w:rFonts w:ascii="Times New Roman" w:hAnsi="Times New Roman"/>
          <w:sz w:val="24"/>
          <w:szCs w:val="24"/>
        </w:rPr>
        <w:t>№ 4/19 от 25 апреля 2019 г.</w:t>
      </w:r>
      <w:r w:rsidRPr="00742E7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4797E" w:rsidRPr="0082306E" w:rsidRDefault="00A66CC3" w:rsidP="00677CE3">
      <w:pPr>
        <w:pStyle w:val="2"/>
        <w:numPr>
          <w:ilvl w:val="0"/>
          <w:numId w:val="35"/>
        </w:numPr>
        <w:tabs>
          <w:tab w:val="left" w:pos="851"/>
        </w:tabs>
        <w:ind w:left="0" w:firstLine="567"/>
        <w:rPr>
          <w:rFonts w:eastAsia="Times New Roman"/>
          <w:sz w:val="24"/>
          <w:szCs w:val="24"/>
          <w:lang w:eastAsia="ru-RU"/>
        </w:rPr>
      </w:pPr>
      <w:r w:rsidRPr="0082306E">
        <w:rPr>
          <w:rFonts w:eastAsia="Times New Roman"/>
          <w:sz w:val="24"/>
          <w:szCs w:val="24"/>
          <w:lang w:eastAsia="ru-RU"/>
        </w:rPr>
        <w:t>Термины и определения</w:t>
      </w:r>
    </w:p>
    <w:p w:rsidR="004F55E3" w:rsidRPr="0082306E" w:rsidRDefault="004F55E3" w:rsidP="004F55E3">
      <w:pPr>
        <w:pStyle w:val="af0"/>
        <w:numPr>
          <w:ilvl w:val="1"/>
          <w:numId w:val="35"/>
        </w:numPr>
        <w:tabs>
          <w:tab w:val="left" w:pos="851"/>
        </w:tabs>
        <w:ind w:left="0" w:firstLine="567"/>
        <w:rPr>
          <w:rFonts w:cs="Times New Roman"/>
          <w:sz w:val="24"/>
          <w:szCs w:val="24"/>
        </w:rPr>
      </w:pPr>
      <w:bookmarkStart w:id="4" w:name="OLE_LINK61"/>
      <w:bookmarkStart w:id="5" w:name="OLE_LINK62"/>
      <w:bookmarkStart w:id="6" w:name="OLE_LINK63"/>
      <w:r w:rsidRPr="0082306E">
        <w:rPr>
          <w:rFonts w:cs="Times New Roman"/>
          <w:b/>
          <w:sz w:val="24"/>
          <w:szCs w:val="24"/>
        </w:rPr>
        <w:t xml:space="preserve">Профессиональная компетенция – </w:t>
      </w:r>
      <w:r w:rsidRPr="0082306E">
        <w:rPr>
          <w:rFonts w:cs="Times New Roman"/>
          <w:sz w:val="24"/>
          <w:szCs w:val="24"/>
        </w:rPr>
        <w:t>показатель, характеризующий профессиональный уровень специалиста (объем знаний, навыков, умений), а</w:t>
      </w:r>
      <w:r w:rsidR="00930281">
        <w:rPr>
          <w:rFonts w:cs="Times New Roman"/>
          <w:sz w:val="24"/>
          <w:szCs w:val="24"/>
        </w:rPr>
        <w:t xml:space="preserve"> </w:t>
      </w:r>
      <w:r w:rsidRPr="0082306E">
        <w:rPr>
          <w:rFonts w:cs="Times New Roman"/>
          <w:sz w:val="24"/>
          <w:szCs w:val="24"/>
        </w:rPr>
        <w:t>также совокупность профессиональных и личностных каче</w:t>
      </w:r>
      <w:proofErr w:type="gramStart"/>
      <w:r w:rsidRPr="0082306E">
        <w:rPr>
          <w:rFonts w:cs="Times New Roman"/>
          <w:sz w:val="24"/>
          <w:szCs w:val="24"/>
        </w:rPr>
        <w:t>ств сп</w:t>
      </w:r>
      <w:proofErr w:type="gramEnd"/>
      <w:r w:rsidRPr="0082306E">
        <w:rPr>
          <w:rFonts w:cs="Times New Roman"/>
          <w:sz w:val="24"/>
          <w:szCs w:val="24"/>
        </w:rPr>
        <w:t>ециалиста, необходимых ему для осуществления эффективной трудовой деятельности.</w:t>
      </w:r>
    </w:p>
    <w:p w:rsidR="004F55E3" w:rsidRPr="0082306E" w:rsidRDefault="004F55E3" w:rsidP="004F55E3">
      <w:pPr>
        <w:pStyle w:val="af0"/>
        <w:numPr>
          <w:ilvl w:val="1"/>
          <w:numId w:val="35"/>
        </w:numPr>
        <w:tabs>
          <w:tab w:val="left" w:pos="851"/>
        </w:tabs>
        <w:ind w:left="0" w:firstLine="567"/>
        <w:rPr>
          <w:rFonts w:cs="Times New Roman"/>
          <w:sz w:val="24"/>
          <w:szCs w:val="24"/>
        </w:rPr>
      </w:pPr>
      <w:r w:rsidRPr="0082306E">
        <w:rPr>
          <w:rFonts w:cs="Times New Roman"/>
          <w:b/>
          <w:sz w:val="24"/>
          <w:szCs w:val="24"/>
          <w:lang w:eastAsia="ru-RU"/>
        </w:rPr>
        <w:t>ТИПБ</w:t>
      </w:r>
      <w:r w:rsidRPr="0082306E">
        <w:rPr>
          <w:rFonts w:cs="Times New Roman"/>
          <w:sz w:val="24"/>
          <w:szCs w:val="24"/>
          <w:lang w:eastAsia="ru-RU"/>
        </w:rPr>
        <w:t xml:space="preserve"> — территориальный институт профессиональных бухгалтеров или палата профессиональных бухгалтеров и аудиторов, а также иное профессиональное объединение, с</w:t>
      </w:r>
      <w:r w:rsidR="00930281">
        <w:rPr>
          <w:rFonts w:cs="Times New Roman"/>
          <w:sz w:val="24"/>
          <w:szCs w:val="24"/>
          <w:lang w:eastAsia="ru-RU"/>
        </w:rPr>
        <w:t xml:space="preserve"> </w:t>
      </w:r>
      <w:r w:rsidRPr="0082306E">
        <w:rPr>
          <w:rFonts w:cs="Times New Roman"/>
          <w:sz w:val="24"/>
          <w:szCs w:val="24"/>
          <w:lang w:eastAsia="ru-RU"/>
        </w:rPr>
        <w:t>которым ИПБ России заключил соглашение о сотрудничестве.</w:t>
      </w:r>
    </w:p>
    <w:p w:rsidR="004F55E3" w:rsidRPr="0082306E" w:rsidRDefault="004F55E3" w:rsidP="004F55E3">
      <w:pPr>
        <w:pStyle w:val="af0"/>
        <w:numPr>
          <w:ilvl w:val="1"/>
          <w:numId w:val="35"/>
        </w:numPr>
        <w:tabs>
          <w:tab w:val="left" w:pos="851"/>
        </w:tabs>
        <w:ind w:left="0" w:firstLine="567"/>
        <w:rPr>
          <w:rFonts w:cs="Times New Roman"/>
          <w:sz w:val="24"/>
          <w:szCs w:val="24"/>
        </w:rPr>
      </w:pPr>
      <w:r w:rsidRPr="0082306E">
        <w:rPr>
          <w:rFonts w:cs="Times New Roman"/>
          <w:b/>
          <w:sz w:val="24"/>
          <w:szCs w:val="24"/>
          <w:lang w:eastAsia="ru-RU"/>
        </w:rPr>
        <w:t>Претендент</w:t>
      </w:r>
      <w:r w:rsidRPr="0082306E">
        <w:rPr>
          <w:rFonts w:cs="Times New Roman"/>
          <w:sz w:val="24"/>
          <w:szCs w:val="24"/>
          <w:lang w:eastAsia="ru-RU"/>
        </w:rPr>
        <w:t xml:space="preserve"> — для целей данного Положения член ИПБ России и ТИПБ, предоставивший заявление и необходимые документы на тестирование.</w:t>
      </w:r>
    </w:p>
    <w:p w:rsidR="0054797E" w:rsidRPr="0082306E" w:rsidRDefault="00A66CC3" w:rsidP="00677CE3">
      <w:pPr>
        <w:pStyle w:val="2"/>
        <w:numPr>
          <w:ilvl w:val="0"/>
          <w:numId w:val="35"/>
        </w:numPr>
        <w:tabs>
          <w:tab w:val="left" w:pos="851"/>
        </w:tabs>
        <w:ind w:left="0" w:firstLine="567"/>
        <w:rPr>
          <w:rFonts w:eastAsia="Times New Roman"/>
          <w:sz w:val="24"/>
          <w:szCs w:val="24"/>
          <w:lang w:eastAsia="ru-RU"/>
        </w:rPr>
      </w:pPr>
      <w:r w:rsidRPr="0082306E">
        <w:rPr>
          <w:rFonts w:eastAsia="Times New Roman"/>
          <w:sz w:val="24"/>
          <w:szCs w:val="24"/>
          <w:lang w:eastAsia="ru-RU"/>
        </w:rPr>
        <w:t>Общие положения</w:t>
      </w:r>
    </w:p>
    <w:p w:rsidR="0054797E" w:rsidRPr="0082306E" w:rsidRDefault="00A66CC3" w:rsidP="00677CE3">
      <w:pPr>
        <w:pStyle w:val="af0"/>
        <w:numPr>
          <w:ilvl w:val="1"/>
          <w:numId w:val="35"/>
        </w:numPr>
        <w:tabs>
          <w:tab w:val="left" w:pos="851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К тестированию допускаются претенденты, оплатившие ежегодные членские взносы в ИПБ</w:t>
      </w:r>
      <w:r w:rsidR="005E69B2">
        <w:rPr>
          <w:rFonts w:cs="Times New Roman"/>
          <w:sz w:val="24"/>
          <w:szCs w:val="24"/>
          <w:lang w:eastAsia="ru-RU"/>
        </w:rPr>
        <w:t xml:space="preserve"> </w:t>
      </w:r>
      <w:r w:rsidRPr="0082306E">
        <w:rPr>
          <w:rFonts w:cs="Times New Roman"/>
          <w:sz w:val="24"/>
          <w:szCs w:val="24"/>
          <w:lang w:eastAsia="ru-RU"/>
        </w:rPr>
        <w:t>России и ТИПБ и повысившие свой профессиональный уровень в</w:t>
      </w:r>
      <w:r w:rsidR="005C2D5D">
        <w:rPr>
          <w:rFonts w:cs="Times New Roman"/>
          <w:sz w:val="24"/>
          <w:szCs w:val="24"/>
          <w:lang w:eastAsia="ru-RU"/>
        </w:rPr>
        <w:t xml:space="preserve"> </w:t>
      </w:r>
      <w:r w:rsidRPr="0082306E">
        <w:rPr>
          <w:rFonts w:cs="Times New Roman"/>
          <w:sz w:val="24"/>
          <w:szCs w:val="24"/>
          <w:lang w:eastAsia="ru-RU"/>
        </w:rPr>
        <w:t>необходимом объеме в</w:t>
      </w:r>
      <w:r w:rsidR="005E69B2">
        <w:rPr>
          <w:rFonts w:cs="Times New Roman"/>
          <w:sz w:val="24"/>
          <w:szCs w:val="24"/>
          <w:lang w:eastAsia="ru-RU"/>
        </w:rPr>
        <w:t xml:space="preserve"> </w:t>
      </w:r>
      <w:r w:rsidRPr="0082306E">
        <w:rPr>
          <w:rFonts w:cs="Times New Roman"/>
          <w:sz w:val="24"/>
          <w:szCs w:val="24"/>
          <w:lang w:eastAsia="ru-RU"/>
        </w:rPr>
        <w:t>соответствии с требован</w:t>
      </w:r>
      <w:r w:rsidR="00792E81" w:rsidRPr="0082306E">
        <w:rPr>
          <w:rFonts w:cs="Times New Roman"/>
          <w:sz w:val="24"/>
          <w:szCs w:val="24"/>
          <w:lang w:eastAsia="ru-RU"/>
        </w:rPr>
        <w:t>иями нормативных документов ИПБ</w:t>
      </w:r>
      <w:r w:rsidR="005E69B2">
        <w:rPr>
          <w:rFonts w:cs="Times New Roman"/>
          <w:sz w:val="24"/>
          <w:szCs w:val="24"/>
          <w:lang w:eastAsia="ru-RU"/>
        </w:rPr>
        <w:t xml:space="preserve"> </w:t>
      </w:r>
      <w:r w:rsidRPr="0082306E">
        <w:rPr>
          <w:rFonts w:cs="Times New Roman"/>
          <w:sz w:val="24"/>
          <w:szCs w:val="24"/>
          <w:lang w:eastAsia="ru-RU"/>
        </w:rPr>
        <w:t>России.</w:t>
      </w:r>
    </w:p>
    <w:p w:rsidR="00C61871" w:rsidRPr="00C61871" w:rsidRDefault="00A66CC3" w:rsidP="002720D0">
      <w:pPr>
        <w:pStyle w:val="af0"/>
        <w:numPr>
          <w:ilvl w:val="1"/>
          <w:numId w:val="35"/>
        </w:numPr>
        <w:tabs>
          <w:tab w:val="left" w:pos="851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563E70">
        <w:rPr>
          <w:rFonts w:cs="Times New Roman"/>
          <w:sz w:val="24"/>
          <w:szCs w:val="24"/>
          <w:lang w:eastAsia="ru-RU"/>
        </w:rPr>
        <w:t xml:space="preserve">Претенденты, имеющие </w:t>
      </w:r>
      <w:r w:rsidRPr="000E33B5">
        <w:rPr>
          <w:rFonts w:cs="Times New Roman"/>
          <w:b/>
          <w:sz w:val="24"/>
          <w:szCs w:val="24"/>
          <w:lang w:eastAsia="ru-RU"/>
        </w:rPr>
        <w:t>аттестат бухгалтера</w:t>
      </w:r>
      <w:r w:rsidR="00AE4A25" w:rsidRPr="000E33B5">
        <w:rPr>
          <w:rFonts w:cs="Times New Roman"/>
          <w:b/>
          <w:sz w:val="24"/>
          <w:szCs w:val="24"/>
          <w:lang w:eastAsia="ru-RU"/>
        </w:rPr>
        <w:t xml:space="preserve"> организации государственного сектора</w:t>
      </w:r>
      <w:r w:rsidRPr="00563E70">
        <w:rPr>
          <w:rFonts w:cs="Times New Roman"/>
          <w:sz w:val="24"/>
          <w:szCs w:val="24"/>
          <w:lang w:eastAsia="ru-RU"/>
        </w:rPr>
        <w:t>, имеют право пройти тестирование с целью получения</w:t>
      </w:r>
      <w:r w:rsidR="00563E70" w:rsidRPr="00563E70">
        <w:rPr>
          <w:rFonts w:cs="Times New Roman"/>
          <w:sz w:val="24"/>
          <w:szCs w:val="24"/>
          <w:lang w:eastAsia="ru-RU"/>
        </w:rPr>
        <w:t xml:space="preserve"> </w:t>
      </w:r>
      <w:r w:rsidR="00AE4A25" w:rsidRPr="000E33B5">
        <w:rPr>
          <w:rFonts w:cs="Times New Roman"/>
          <w:b/>
          <w:sz w:val="24"/>
          <w:szCs w:val="24"/>
          <w:lang w:eastAsia="ru-RU"/>
        </w:rPr>
        <w:t>аттестат</w:t>
      </w:r>
      <w:r w:rsidR="00AF2BB6" w:rsidRPr="000E33B5">
        <w:rPr>
          <w:rFonts w:cs="Times New Roman"/>
          <w:b/>
          <w:sz w:val="24"/>
          <w:szCs w:val="24"/>
          <w:lang w:eastAsia="ru-RU"/>
        </w:rPr>
        <w:t>а</w:t>
      </w:r>
      <w:r w:rsidR="00AE4A25" w:rsidRPr="000E33B5">
        <w:rPr>
          <w:rFonts w:cs="Times New Roman"/>
          <w:b/>
          <w:sz w:val="24"/>
          <w:szCs w:val="24"/>
          <w:lang w:eastAsia="ru-RU"/>
        </w:rPr>
        <w:t xml:space="preserve"> бухгалтера коммерческой организации</w:t>
      </w:r>
      <w:r w:rsidR="000E33B5">
        <w:rPr>
          <w:rFonts w:cs="Times New Roman"/>
          <w:sz w:val="24"/>
          <w:szCs w:val="24"/>
          <w:lang w:eastAsia="ru-RU"/>
        </w:rPr>
        <w:t xml:space="preserve">. </w:t>
      </w:r>
    </w:p>
    <w:p w:rsidR="00421618" w:rsidRPr="00563E70" w:rsidRDefault="00C61871" w:rsidP="00C61871">
      <w:pPr>
        <w:pStyle w:val="af0"/>
        <w:tabs>
          <w:tab w:val="left" w:pos="851"/>
        </w:tabs>
        <w:ind w:left="0" w:firstLine="567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П</w:t>
      </w:r>
      <w:r w:rsidR="00421618" w:rsidRPr="00563E70">
        <w:rPr>
          <w:rFonts w:cs="Times New Roman"/>
          <w:sz w:val="24"/>
          <w:szCs w:val="24"/>
          <w:lang w:eastAsia="ru-RU"/>
        </w:rPr>
        <w:t xml:space="preserve">ри условии выполнения требований к претендентам на получение соответствующего вида аттестата, изложенных в п. 3.1.2 и п.3.2 Положения об аттестации, </w:t>
      </w:r>
      <w:r>
        <w:rPr>
          <w:rFonts w:cs="Times New Roman"/>
          <w:sz w:val="24"/>
          <w:szCs w:val="24"/>
          <w:lang w:eastAsia="ru-RU"/>
        </w:rPr>
        <w:t>указанные претенденты могут также</w:t>
      </w:r>
      <w:r w:rsidRPr="00563E70">
        <w:rPr>
          <w:rFonts w:cs="Times New Roman"/>
          <w:sz w:val="24"/>
          <w:szCs w:val="24"/>
          <w:lang w:eastAsia="ru-RU"/>
        </w:rPr>
        <w:t xml:space="preserve"> </w:t>
      </w:r>
      <w:r w:rsidR="00421618" w:rsidRPr="00563E70">
        <w:rPr>
          <w:rFonts w:cs="Times New Roman"/>
          <w:sz w:val="24"/>
          <w:szCs w:val="24"/>
          <w:lang w:eastAsia="ru-RU"/>
        </w:rPr>
        <w:t>пройти тестирование с целью получения</w:t>
      </w:r>
      <w:r w:rsidR="00563E70" w:rsidRPr="00563E70">
        <w:rPr>
          <w:rFonts w:cs="Times New Roman"/>
          <w:sz w:val="24"/>
          <w:szCs w:val="24"/>
          <w:lang w:eastAsia="ru-RU"/>
        </w:rPr>
        <w:t xml:space="preserve"> аттестата</w:t>
      </w:r>
      <w:r w:rsidR="00421618" w:rsidRPr="00563E70">
        <w:rPr>
          <w:rFonts w:cs="Times New Roman"/>
          <w:sz w:val="24"/>
          <w:szCs w:val="24"/>
          <w:lang w:eastAsia="ru-RU"/>
        </w:rPr>
        <w:t>:</w:t>
      </w:r>
    </w:p>
    <w:p w:rsidR="0054797E" w:rsidRDefault="00A66CC3" w:rsidP="002720D0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главного бухгалтера</w:t>
      </w:r>
      <w:r w:rsidR="00AE4A25" w:rsidRPr="0082306E">
        <w:rPr>
          <w:rFonts w:cs="Times New Roman"/>
          <w:sz w:val="24"/>
          <w:szCs w:val="24"/>
          <w:lang w:eastAsia="ru-RU"/>
        </w:rPr>
        <w:t xml:space="preserve"> организации государственного сектора</w:t>
      </w:r>
      <w:r w:rsidRPr="0082306E">
        <w:rPr>
          <w:rFonts w:cs="Times New Roman"/>
          <w:sz w:val="24"/>
          <w:szCs w:val="24"/>
          <w:lang w:eastAsia="ru-RU"/>
        </w:rPr>
        <w:t>;</w:t>
      </w:r>
    </w:p>
    <w:p w:rsidR="00563E70" w:rsidRDefault="00563E70" w:rsidP="002720D0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главного бухгалтера коммерческой организации</w:t>
      </w:r>
      <w:r>
        <w:rPr>
          <w:rFonts w:cs="Times New Roman"/>
          <w:sz w:val="24"/>
          <w:szCs w:val="24"/>
          <w:lang w:eastAsia="ru-RU"/>
        </w:rPr>
        <w:t>;</w:t>
      </w:r>
    </w:p>
    <w:p w:rsidR="00563E70" w:rsidRDefault="00563E70" w:rsidP="002720D0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главного бухгалтера</w:t>
      </w:r>
      <w:r>
        <w:rPr>
          <w:rFonts w:cs="Times New Roman"/>
          <w:sz w:val="24"/>
          <w:szCs w:val="24"/>
          <w:lang w:eastAsia="ru-RU"/>
        </w:rPr>
        <w:t xml:space="preserve"> – эксперта в области налогового учёта и налоговой отчётности;</w:t>
      </w:r>
    </w:p>
    <w:p w:rsidR="00563E70" w:rsidRDefault="00563E70" w:rsidP="002720D0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главного бухгалтера – эксперта в области внутреннего контроля;</w:t>
      </w:r>
    </w:p>
    <w:p w:rsidR="00421618" w:rsidRPr="0082306E" w:rsidRDefault="00421618" w:rsidP="002720D0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профессионального налогового консультанта;</w:t>
      </w:r>
    </w:p>
    <w:p w:rsidR="00421618" w:rsidRPr="0082306E" w:rsidRDefault="00421618" w:rsidP="002720D0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профессионального внутреннего контролера (</w:t>
      </w:r>
      <w:r w:rsidR="00563E70">
        <w:rPr>
          <w:rFonts w:cs="Times New Roman"/>
          <w:sz w:val="24"/>
          <w:szCs w:val="24"/>
          <w:lang w:eastAsia="ru-RU"/>
        </w:rPr>
        <w:t xml:space="preserve">внутреннего </w:t>
      </w:r>
      <w:r w:rsidRPr="0082306E">
        <w:rPr>
          <w:rFonts w:cs="Times New Roman"/>
          <w:sz w:val="24"/>
          <w:szCs w:val="24"/>
          <w:lang w:eastAsia="ru-RU"/>
        </w:rPr>
        <w:t>аудитора)</w:t>
      </w:r>
      <w:r w:rsidRPr="002720D0">
        <w:rPr>
          <w:rFonts w:cs="Times New Roman"/>
          <w:sz w:val="24"/>
          <w:szCs w:val="24"/>
          <w:lang w:eastAsia="ru-RU"/>
        </w:rPr>
        <w:t>;</w:t>
      </w:r>
    </w:p>
    <w:p w:rsidR="00421618" w:rsidRPr="000E33B5" w:rsidRDefault="00421618" w:rsidP="002720D0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0E33B5">
        <w:rPr>
          <w:rFonts w:cs="Times New Roman"/>
          <w:sz w:val="24"/>
          <w:szCs w:val="24"/>
          <w:lang w:eastAsia="ru-RU"/>
        </w:rPr>
        <w:t>профессионального финансового директора</w:t>
      </w:r>
      <w:r w:rsidR="004C7AEC" w:rsidRPr="000E33B5">
        <w:rPr>
          <w:rFonts w:cs="Times New Roman"/>
          <w:sz w:val="24"/>
          <w:szCs w:val="24"/>
          <w:lang w:eastAsia="ru-RU"/>
        </w:rPr>
        <w:t>.</w:t>
      </w:r>
      <w:r w:rsidR="000E33B5">
        <w:rPr>
          <w:rFonts w:cs="Times New Roman"/>
          <w:sz w:val="24"/>
          <w:szCs w:val="24"/>
          <w:lang w:val="en-US" w:eastAsia="ru-RU"/>
        </w:rPr>
        <w:t xml:space="preserve"> </w:t>
      </w:r>
    </w:p>
    <w:p w:rsidR="00C61871" w:rsidRPr="00C61871" w:rsidRDefault="00AE4A25" w:rsidP="004A6F86">
      <w:pPr>
        <w:pStyle w:val="af0"/>
        <w:numPr>
          <w:ilvl w:val="1"/>
          <w:numId w:val="35"/>
        </w:numPr>
        <w:tabs>
          <w:tab w:val="left" w:pos="851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563E70">
        <w:rPr>
          <w:rFonts w:cs="Times New Roman"/>
          <w:sz w:val="24"/>
          <w:szCs w:val="24"/>
          <w:lang w:eastAsia="ru-RU"/>
        </w:rPr>
        <w:t xml:space="preserve">Претенденты, имеющие </w:t>
      </w:r>
      <w:r w:rsidRPr="004A6F86">
        <w:rPr>
          <w:rFonts w:cs="Times New Roman"/>
          <w:b/>
          <w:sz w:val="24"/>
          <w:szCs w:val="24"/>
          <w:lang w:eastAsia="ru-RU"/>
        </w:rPr>
        <w:t>аттестат бухгалтера коммерческой организации</w:t>
      </w:r>
      <w:r w:rsidRPr="00563E70">
        <w:rPr>
          <w:rFonts w:cs="Times New Roman"/>
          <w:sz w:val="24"/>
          <w:szCs w:val="24"/>
          <w:lang w:eastAsia="ru-RU"/>
        </w:rPr>
        <w:t xml:space="preserve">, имеют право пройти тестирование с целью </w:t>
      </w:r>
      <w:proofErr w:type="gramStart"/>
      <w:r w:rsidRPr="00563E70">
        <w:rPr>
          <w:rFonts w:cs="Times New Roman"/>
          <w:sz w:val="24"/>
          <w:szCs w:val="24"/>
          <w:lang w:eastAsia="ru-RU"/>
        </w:rPr>
        <w:t>получения</w:t>
      </w:r>
      <w:r w:rsidR="00563E70" w:rsidRPr="00563E70">
        <w:rPr>
          <w:rFonts w:cs="Times New Roman"/>
          <w:sz w:val="24"/>
          <w:szCs w:val="24"/>
          <w:lang w:eastAsia="ru-RU"/>
        </w:rPr>
        <w:t xml:space="preserve"> </w:t>
      </w:r>
      <w:r w:rsidRPr="004A6F86">
        <w:rPr>
          <w:rFonts w:cs="Times New Roman"/>
          <w:b/>
          <w:sz w:val="24"/>
          <w:szCs w:val="24"/>
          <w:lang w:eastAsia="ru-RU"/>
        </w:rPr>
        <w:t>аттестат</w:t>
      </w:r>
      <w:r w:rsidR="00AF2BB6" w:rsidRPr="004A6F86">
        <w:rPr>
          <w:rFonts w:cs="Times New Roman"/>
          <w:b/>
          <w:sz w:val="24"/>
          <w:szCs w:val="24"/>
          <w:lang w:eastAsia="ru-RU"/>
        </w:rPr>
        <w:t>а</w:t>
      </w:r>
      <w:r w:rsidRPr="004A6F86">
        <w:rPr>
          <w:rFonts w:cs="Times New Roman"/>
          <w:b/>
          <w:sz w:val="24"/>
          <w:szCs w:val="24"/>
          <w:lang w:eastAsia="ru-RU"/>
        </w:rPr>
        <w:t xml:space="preserve"> бухгалтера организации государственного сектора</w:t>
      </w:r>
      <w:proofErr w:type="gramEnd"/>
      <w:r w:rsidR="000E33B5">
        <w:rPr>
          <w:rFonts w:cs="Times New Roman"/>
          <w:sz w:val="24"/>
          <w:szCs w:val="24"/>
          <w:lang w:eastAsia="ru-RU"/>
        </w:rPr>
        <w:t>.</w:t>
      </w:r>
      <w:r w:rsidR="00563E70" w:rsidRPr="00563E70">
        <w:rPr>
          <w:rFonts w:cs="Times New Roman"/>
          <w:sz w:val="24"/>
          <w:szCs w:val="24"/>
          <w:lang w:eastAsia="ru-RU"/>
        </w:rPr>
        <w:t xml:space="preserve"> </w:t>
      </w:r>
    </w:p>
    <w:p w:rsidR="007B0C98" w:rsidRPr="00563E70" w:rsidRDefault="00C61871" w:rsidP="00C61871">
      <w:pPr>
        <w:pStyle w:val="af0"/>
        <w:tabs>
          <w:tab w:val="left" w:pos="851"/>
        </w:tabs>
        <w:ind w:left="0" w:firstLine="567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П</w:t>
      </w:r>
      <w:r w:rsidR="007B0C98" w:rsidRPr="00563E70">
        <w:rPr>
          <w:rFonts w:cs="Times New Roman"/>
          <w:sz w:val="24"/>
          <w:szCs w:val="24"/>
          <w:lang w:eastAsia="ru-RU"/>
        </w:rPr>
        <w:t>ри</w:t>
      </w:r>
      <w:r w:rsidR="007B0C98" w:rsidRPr="004A6F86">
        <w:rPr>
          <w:rFonts w:cs="Times New Roman"/>
          <w:sz w:val="24"/>
          <w:szCs w:val="24"/>
          <w:lang w:eastAsia="ru-RU"/>
        </w:rPr>
        <w:t xml:space="preserve"> </w:t>
      </w:r>
      <w:r w:rsidR="007B0C98" w:rsidRPr="00563E70">
        <w:rPr>
          <w:rFonts w:cs="Times New Roman"/>
          <w:sz w:val="24"/>
          <w:szCs w:val="24"/>
          <w:lang w:eastAsia="ru-RU"/>
        </w:rPr>
        <w:t xml:space="preserve">условии выполнения требований к претендентам на получение соответствующего вида аттестата, изложенных в п. 3.1.2 и п.3.2 Положения об аттестации, </w:t>
      </w:r>
      <w:r>
        <w:rPr>
          <w:rFonts w:cs="Times New Roman"/>
          <w:sz w:val="24"/>
          <w:szCs w:val="24"/>
          <w:lang w:eastAsia="ru-RU"/>
        </w:rPr>
        <w:t xml:space="preserve">указанные претенденты могут также </w:t>
      </w:r>
      <w:r w:rsidR="007B0C98" w:rsidRPr="00563E70">
        <w:rPr>
          <w:rFonts w:cs="Times New Roman"/>
          <w:sz w:val="24"/>
          <w:szCs w:val="24"/>
          <w:lang w:eastAsia="ru-RU"/>
        </w:rPr>
        <w:t>пройти тестирование с целью получения</w:t>
      </w:r>
      <w:r w:rsidR="004C7AEC">
        <w:rPr>
          <w:rFonts w:cs="Times New Roman"/>
          <w:sz w:val="24"/>
          <w:szCs w:val="24"/>
          <w:lang w:eastAsia="ru-RU"/>
        </w:rPr>
        <w:t xml:space="preserve"> аттестата</w:t>
      </w:r>
      <w:r w:rsidR="007B0C98" w:rsidRPr="00563E70">
        <w:rPr>
          <w:rFonts w:cs="Times New Roman"/>
          <w:sz w:val="24"/>
          <w:szCs w:val="24"/>
          <w:lang w:eastAsia="ru-RU"/>
        </w:rPr>
        <w:t>:</w:t>
      </w:r>
    </w:p>
    <w:p w:rsidR="00AE4A25" w:rsidRPr="0082306E" w:rsidRDefault="00AE4A25" w:rsidP="004A6F86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lastRenderedPageBreak/>
        <w:t>главного бухгалтера организации государственного сектора;</w:t>
      </w:r>
    </w:p>
    <w:p w:rsidR="00AE4A25" w:rsidRDefault="00AE4A25" w:rsidP="004A6F86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главного бухг</w:t>
      </w:r>
      <w:r w:rsidR="007B0C98">
        <w:rPr>
          <w:rFonts w:cs="Times New Roman"/>
          <w:sz w:val="24"/>
          <w:szCs w:val="24"/>
          <w:lang w:eastAsia="ru-RU"/>
        </w:rPr>
        <w:t>алтера коммерческой организации;</w:t>
      </w:r>
    </w:p>
    <w:p w:rsidR="004C7AEC" w:rsidRDefault="004C7AEC" w:rsidP="004C7AEC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главного бухгалтера</w:t>
      </w:r>
      <w:r>
        <w:rPr>
          <w:rFonts w:cs="Times New Roman"/>
          <w:sz w:val="24"/>
          <w:szCs w:val="24"/>
          <w:lang w:eastAsia="ru-RU"/>
        </w:rPr>
        <w:t xml:space="preserve"> – эксперта в области налогового учёта и налоговой отчётности;</w:t>
      </w:r>
    </w:p>
    <w:p w:rsidR="004C7AEC" w:rsidRDefault="004C7AEC" w:rsidP="004C7AEC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главного бухгалтера – эксперта в области внутреннего контроля;</w:t>
      </w:r>
    </w:p>
    <w:p w:rsidR="007B0C98" w:rsidRPr="0082306E" w:rsidRDefault="007B0C98" w:rsidP="004A6F86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профессионального налогового консультанта;</w:t>
      </w:r>
    </w:p>
    <w:p w:rsidR="007B0C98" w:rsidRPr="0082306E" w:rsidRDefault="007B0C98" w:rsidP="004A6F86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профессионального внутреннего контролера (</w:t>
      </w:r>
      <w:r w:rsidR="004C7AEC">
        <w:rPr>
          <w:rFonts w:cs="Times New Roman"/>
          <w:sz w:val="24"/>
          <w:szCs w:val="24"/>
          <w:lang w:eastAsia="ru-RU"/>
        </w:rPr>
        <w:t xml:space="preserve">внутреннего </w:t>
      </w:r>
      <w:r w:rsidRPr="0082306E">
        <w:rPr>
          <w:rFonts w:cs="Times New Roman"/>
          <w:sz w:val="24"/>
          <w:szCs w:val="24"/>
          <w:lang w:eastAsia="ru-RU"/>
        </w:rPr>
        <w:t>аудитора);</w:t>
      </w:r>
    </w:p>
    <w:p w:rsidR="007B0C98" w:rsidRPr="0082306E" w:rsidRDefault="007B0C98" w:rsidP="004A6F86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профессионального финансового директора</w:t>
      </w:r>
      <w:r w:rsidR="004C7AEC">
        <w:rPr>
          <w:rFonts w:cs="Times New Roman"/>
          <w:sz w:val="24"/>
          <w:szCs w:val="24"/>
          <w:lang w:eastAsia="ru-RU"/>
        </w:rPr>
        <w:t>.</w:t>
      </w:r>
    </w:p>
    <w:p w:rsidR="00C75FF4" w:rsidRPr="0082306E" w:rsidRDefault="00C75FF4" w:rsidP="00C75FF4">
      <w:pPr>
        <w:pStyle w:val="af0"/>
        <w:numPr>
          <w:ilvl w:val="1"/>
          <w:numId w:val="35"/>
        </w:numPr>
        <w:tabs>
          <w:tab w:val="left" w:pos="851"/>
        </w:tabs>
        <w:spacing w:before="120"/>
        <w:ind w:left="0" w:firstLine="567"/>
        <w:contextualSpacing w:val="0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 xml:space="preserve">Претенденты, имеющие </w:t>
      </w:r>
      <w:r w:rsidRPr="00D75FA8">
        <w:rPr>
          <w:rFonts w:cs="Times New Roman"/>
          <w:b/>
          <w:sz w:val="24"/>
          <w:szCs w:val="24"/>
          <w:lang w:eastAsia="ru-RU"/>
        </w:rPr>
        <w:t>аттестат главного бухгалтера организации государственного сектора</w:t>
      </w:r>
      <w:r w:rsidRPr="0082306E">
        <w:rPr>
          <w:rFonts w:cs="Times New Roman"/>
          <w:sz w:val="24"/>
          <w:szCs w:val="24"/>
          <w:lang w:eastAsia="ru-RU"/>
        </w:rPr>
        <w:t>, имеют право пройти тестирование с целью получения</w:t>
      </w:r>
      <w:r>
        <w:rPr>
          <w:rFonts w:cs="Times New Roman"/>
          <w:sz w:val="24"/>
          <w:szCs w:val="24"/>
          <w:lang w:eastAsia="ru-RU"/>
        </w:rPr>
        <w:t xml:space="preserve"> аттестата:</w:t>
      </w:r>
    </w:p>
    <w:p w:rsidR="00C75FF4" w:rsidRDefault="00C75FF4" w:rsidP="00C75FF4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главного бухгалтера коммерческой организации</w:t>
      </w:r>
      <w:r>
        <w:rPr>
          <w:rFonts w:cs="Times New Roman"/>
          <w:sz w:val="24"/>
          <w:szCs w:val="24"/>
          <w:lang w:eastAsia="ru-RU"/>
        </w:rPr>
        <w:t>;</w:t>
      </w:r>
    </w:p>
    <w:p w:rsidR="00C75FF4" w:rsidRDefault="00C75FF4" w:rsidP="00C75FF4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главного бухгалтера</w:t>
      </w:r>
      <w:r>
        <w:rPr>
          <w:rFonts w:cs="Times New Roman"/>
          <w:sz w:val="24"/>
          <w:szCs w:val="24"/>
          <w:lang w:eastAsia="ru-RU"/>
        </w:rPr>
        <w:t xml:space="preserve"> – эксперта в области налогового учёта и налоговой отчётности;</w:t>
      </w:r>
    </w:p>
    <w:p w:rsidR="00C75FF4" w:rsidRDefault="00C75FF4" w:rsidP="00C75FF4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главного бухгалтера – эксперта в области внутреннего контроля;</w:t>
      </w:r>
    </w:p>
    <w:p w:rsidR="00C75FF4" w:rsidRDefault="00C75FF4" w:rsidP="00C75FF4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главного бухгалтера коммерческой организации, имеющей обособленные подразделения</w:t>
      </w:r>
      <w:r w:rsidRPr="0082306E">
        <w:rPr>
          <w:rFonts w:cs="Times New Roman"/>
          <w:sz w:val="24"/>
          <w:szCs w:val="24"/>
          <w:lang w:eastAsia="ru-RU"/>
        </w:rPr>
        <w:t>;</w:t>
      </w:r>
    </w:p>
    <w:p w:rsidR="00C75FF4" w:rsidRPr="0082306E" w:rsidRDefault="00C75FF4" w:rsidP="00C75FF4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главного бухгалтера организации государственного сектора, имеющей обособленные подразделения;</w:t>
      </w:r>
    </w:p>
    <w:p w:rsidR="00C75FF4" w:rsidRPr="0082306E" w:rsidRDefault="00C75FF4" w:rsidP="00C75FF4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профессионального налогового консультанта;</w:t>
      </w:r>
    </w:p>
    <w:p w:rsidR="00C75FF4" w:rsidRPr="0082306E" w:rsidRDefault="00C75FF4" w:rsidP="00C75FF4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профессионального внутреннего контролера (</w:t>
      </w:r>
      <w:r>
        <w:rPr>
          <w:rFonts w:cs="Times New Roman"/>
          <w:sz w:val="24"/>
          <w:szCs w:val="24"/>
          <w:lang w:eastAsia="ru-RU"/>
        </w:rPr>
        <w:t xml:space="preserve">внутреннего </w:t>
      </w:r>
      <w:r w:rsidRPr="0082306E">
        <w:rPr>
          <w:rFonts w:cs="Times New Roman"/>
          <w:sz w:val="24"/>
          <w:szCs w:val="24"/>
          <w:lang w:eastAsia="ru-RU"/>
        </w:rPr>
        <w:t>аудитора);</w:t>
      </w:r>
    </w:p>
    <w:p w:rsidR="00C75FF4" w:rsidRPr="0082306E" w:rsidRDefault="00C75FF4" w:rsidP="00C75FF4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профессионального финансового директора</w:t>
      </w:r>
      <w:r>
        <w:rPr>
          <w:rFonts w:cs="Times New Roman"/>
          <w:sz w:val="24"/>
          <w:szCs w:val="24"/>
          <w:lang w:eastAsia="ru-RU"/>
        </w:rPr>
        <w:t>.</w:t>
      </w:r>
    </w:p>
    <w:p w:rsidR="00C75FF4" w:rsidRPr="0082306E" w:rsidRDefault="00C75FF4" w:rsidP="00C75FF4">
      <w:pPr>
        <w:pStyle w:val="af0"/>
        <w:numPr>
          <w:ilvl w:val="1"/>
          <w:numId w:val="35"/>
        </w:numPr>
        <w:tabs>
          <w:tab w:val="left" w:pos="851"/>
        </w:tabs>
        <w:spacing w:before="120"/>
        <w:ind w:left="0" w:firstLine="567"/>
        <w:contextualSpacing w:val="0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 xml:space="preserve">Претенденты, имеющие </w:t>
      </w:r>
      <w:r w:rsidRPr="000B3F37">
        <w:rPr>
          <w:rFonts w:cs="Times New Roman"/>
          <w:b/>
          <w:sz w:val="24"/>
          <w:szCs w:val="24"/>
          <w:lang w:eastAsia="ru-RU"/>
        </w:rPr>
        <w:t>аттестат главного бухгалтера коммерческой организации</w:t>
      </w:r>
      <w:r w:rsidRPr="0082306E">
        <w:rPr>
          <w:rFonts w:cs="Times New Roman"/>
          <w:sz w:val="24"/>
          <w:szCs w:val="24"/>
          <w:lang w:eastAsia="ru-RU"/>
        </w:rPr>
        <w:t>, имеют право пройти тестирование с целью получения</w:t>
      </w:r>
      <w:r>
        <w:rPr>
          <w:rFonts w:cs="Times New Roman"/>
          <w:sz w:val="24"/>
          <w:szCs w:val="24"/>
          <w:lang w:eastAsia="ru-RU"/>
        </w:rPr>
        <w:t xml:space="preserve"> аттестата</w:t>
      </w:r>
      <w:r w:rsidRPr="0082306E">
        <w:rPr>
          <w:rFonts w:cs="Times New Roman"/>
          <w:sz w:val="24"/>
          <w:szCs w:val="24"/>
          <w:lang w:eastAsia="ru-RU"/>
        </w:rPr>
        <w:t>:</w:t>
      </w:r>
    </w:p>
    <w:p w:rsidR="00C75FF4" w:rsidRDefault="00C75FF4" w:rsidP="00C75FF4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 xml:space="preserve">главного бухгалтера </w:t>
      </w:r>
      <w:r>
        <w:rPr>
          <w:rFonts w:cs="Times New Roman"/>
          <w:sz w:val="24"/>
          <w:szCs w:val="24"/>
          <w:lang w:eastAsia="ru-RU"/>
        </w:rPr>
        <w:t xml:space="preserve">организации </w:t>
      </w:r>
      <w:r w:rsidRPr="0082306E">
        <w:rPr>
          <w:rFonts w:cs="Times New Roman"/>
          <w:sz w:val="24"/>
          <w:szCs w:val="24"/>
          <w:lang w:eastAsia="ru-RU"/>
        </w:rPr>
        <w:t>государственного сектора</w:t>
      </w:r>
      <w:r>
        <w:rPr>
          <w:rFonts w:cs="Times New Roman"/>
          <w:sz w:val="24"/>
          <w:szCs w:val="24"/>
          <w:lang w:eastAsia="ru-RU"/>
        </w:rPr>
        <w:t>;</w:t>
      </w:r>
    </w:p>
    <w:p w:rsidR="00C75FF4" w:rsidRDefault="00C75FF4" w:rsidP="00C75FF4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главного бухгалтера</w:t>
      </w:r>
      <w:r>
        <w:rPr>
          <w:rFonts w:cs="Times New Roman"/>
          <w:sz w:val="24"/>
          <w:szCs w:val="24"/>
          <w:lang w:eastAsia="ru-RU"/>
        </w:rPr>
        <w:t xml:space="preserve"> – эксперта в области налогового учёта и налоговой отчётности;</w:t>
      </w:r>
    </w:p>
    <w:p w:rsidR="00C75FF4" w:rsidRDefault="00C75FF4" w:rsidP="00C75FF4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главного бухгалтера – эксперта в области внутреннего контроля;</w:t>
      </w:r>
    </w:p>
    <w:p w:rsidR="00C75FF4" w:rsidRDefault="00C75FF4" w:rsidP="00C75FF4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главного бухгалтера коммерческой организации, имеющей обособленные подразделения</w:t>
      </w:r>
      <w:r w:rsidRPr="0082306E">
        <w:rPr>
          <w:rFonts w:cs="Times New Roman"/>
          <w:sz w:val="24"/>
          <w:szCs w:val="24"/>
          <w:lang w:eastAsia="ru-RU"/>
        </w:rPr>
        <w:t>;</w:t>
      </w:r>
    </w:p>
    <w:p w:rsidR="00C75FF4" w:rsidRPr="0082306E" w:rsidRDefault="00C75FF4" w:rsidP="00C75FF4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главного бухгалтера организации государственного сектора, имеющей обособленные подразделения</w:t>
      </w:r>
      <w:r w:rsidRPr="0082306E">
        <w:rPr>
          <w:rFonts w:cs="Times New Roman"/>
          <w:sz w:val="24"/>
          <w:szCs w:val="24"/>
          <w:lang w:eastAsia="ru-RU"/>
        </w:rPr>
        <w:t>;</w:t>
      </w:r>
    </w:p>
    <w:p w:rsidR="00C75FF4" w:rsidRPr="0082306E" w:rsidRDefault="00C75FF4" w:rsidP="00C75FF4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профессионального налогового консультанта;</w:t>
      </w:r>
    </w:p>
    <w:p w:rsidR="00C75FF4" w:rsidRPr="0082306E" w:rsidRDefault="00C75FF4" w:rsidP="00C75FF4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профессионального внутреннего контролера (</w:t>
      </w:r>
      <w:r>
        <w:rPr>
          <w:rFonts w:cs="Times New Roman"/>
          <w:sz w:val="24"/>
          <w:szCs w:val="24"/>
          <w:lang w:eastAsia="ru-RU"/>
        </w:rPr>
        <w:t xml:space="preserve">внутреннего </w:t>
      </w:r>
      <w:r w:rsidRPr="0082306E">
        <w:rPr>
          <w:rFonts w:cs="Times New Roman"/>
          <w:sz w:val="24"/>
          <w:szCs w:val="24"/>
          <w:lang w:eastAsia="ru-RU"/>
        </w:rPr>
        <w:t>аудитора);</w:t>
      </w:r>
    </w:p>
    <w:p w:rsidR="00C75FF4" w:rsidRPr="0082306E" w:rsidRDefault="00C75FF4" w:rsidP="00C75FF4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профессионального финансового директора.</w:t>
      </w:r>
    </w:p>
    <w:bookmarkEnd w:id="4"/>
    <w:bookmarkEnd w:id="5"/>
    <w:bookmarkEnd w:id="6"/>
    <w:p w:rsidR="000E33B5" w:rsidRPr="0082306E" w:rsidRDefault="000E33B5" w:rsidP="000E33B5">
      <w:pPr>
        <w:pStyle w:val="af0"/>
        <w:numPr>
          <w:ilvl w:val="1"/>
          <w:numId w:val="35"/>
        </w:numPr>
        <w:tabs>
          <w:tab w:val="left" w:pos="851"/>
        </w:tabs>
        <w:spacing w:before="120"/>
        <w:ind w:left="0" w:firstLine="567"/>
        <w:contextualSpacing w:val="0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 xml:space="preserve">Претенденты, имеющие </w:t>
      </w:r>
      <w:r w:rsidRPr="000B3F37">
        <w:rPr>
          <w:rFonts w:cs="Times New Roman"/>
          <w:b/>
          <w:sz w:val="24"/>
          <w:szCs w:val="24"/>
          <w:lang w:eastAsia="ru-RU"/>
        </w:rPr>
        <w:t>аттестат главного бухгалтера</w:t>
      </w:r>
      <w:r>
        <w:rPr>
          <w:rFonts w:cs="Times New Roman"/>
          <w:b/>
          <w:sz w:val="24"/>
          <w:szCs w:val="24"/>
          <w:lang w:eastAsia="ru-RU"/>
        </w:rPr>
        <w:t xml:space="preserve"> – </w:t>
      </w:r>
      <w:r w:rsidRPr="000E33B5">
        <w:rPr>
          <w:rFonts w:cs="Times New Roman"/>
          <w:b/>
          <w:sz w:val="24"/>
          <w:szCs w:val="24"/>
          <w:lang w:eastAsia="ru-RU"/>
        </w:rPr>
        <w:t>эксперта  в области налогового учёта и налоговой отчётности</w:t>
      </w:r>
      <w:r w:rsidRPr="0082306E">
        <w:rPr>
          <w:rFonts w:cs="Times New Roman"/>
          <w:sz w:val="24"/>
          <w:szCs w:val="24"/>
          <w:lang w:eastAsia="ru-RU"/>
        </w:rPr>
        <w:t>, имеют право пройти тестирование с целью получения</w:t>
      </w:r>
      <w:r>
        <w:rPr>
          <w:rFonts w:cs="Times New Roman"/>
          <w:sz w:val="24"/>
          <w:szCs w:val="24"/>
          <w:lang w:eastAsia="ru-RU"/>
        </w:rPr>
        <w:t xml:space="preserve"> аттестата</w:t>
      </w:r>
      <w:r w:rsidRPr="0082306E">
        <w:rPr>
          <w:rFonts w:cs="Times New Roman"/>
          <w:sz w:val="24"/>
          <w:szCs w:val="24"/>
          <w:lang w:eastAsia="ru-RU"/>
        </w:rPr>
        <w:t>:</w:t>
      </w:r>
    </w:p>
    <w:p w:rsidR="000E33B5" w:rsidRDefault="000E33B5" w:rsidP="000E33B5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 xml:space="preserve">главного бухгалтера </w:t>
      </w:r>
      <w:r>
        <w:rPr>
          <w:rFonts w:cs="Times New Roman"/>
          <w:sz w:val="24"/>
          <w:szCs w:val="24"/>
          <w:lang w:eastAsia="ru-RU"/>
        </w:rPr>
        <w:t xml:space="preserve">организации </w:t>
      </w:r>
      <w:r w:rsidRPr="0082306E">
        <w:rPr>
          <w:rFonts w:cs="Times New Roman"/>
          <w:sz w:val="24"/>
          <w:szCs w:val="24"/>
          <w:lang w:eastAsia="ru-RU"/>
        </w:rPr>
        <w:t>государственного сектора</w:t>
      </w:r>
      <w:r>
        <w:rPr>
          <w:rFonts w:cs="Times New Roman"/>
          <w:sz w:val="24"/>
          <w:szCs w:val="24"/>
          <w:lang w:eastAsia="ru-RU"/>
        </w:rPr>
        <w:t>;</w:t>
      </w:r>
    </w:p>
    <w:p w:rsidR="000E33B5" w:rsidRDefault="000E33B5" w:rsidP="000E33B5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главного бухгалтера – эксперта в области внутреннего контроля;</w:t>
      </w:r>
    </w:p>
    <w:p w:rsidR="000E33B5" w:rsidRDefault="000E33B5" w:rsidP="000E33B5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главного бухгалтера коммерческой организации, имеющей обособленные подразделения</w:t>
      </w:r>
      <w:r w:rsidRPr="0082306E">
        <w:rPr>
          <w:rFonts w:cs="Times New Roman"/>
          <w:sz w:val="24"/>
          <w:szCs w:val="24"/>
          <w:lang w:eastAsia="ru-RU"/>
        </w:rPr>
        <w:t>;</w:t>
      </w:r>
    </w:p>
    <w:p w:rsidR="000E33B5" w:rsidRPr="0082306E" w:rsidRDefault="000E33B5" w:rsidP="000E33B5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главного бухгалтера организации государственного сектора, имеющей обособленные подразделения</w:t>
      </w:r>
      <w:r w:rsidRPr="0082306E">
        <w:rPr>
          <w:rFonts w:cs="Times New Roman"/>
          <w:sz w:val="24"/>
          <w:szCs w:val="24"/>
          <w:lang w:eastAsia="ru-RU"/>
        </w:rPr>
        <w:t>;</w:t>
      </w:r>
    </w:p>
    <w:p w:rsidR="000E33B5" w:rsidRPr="0082306E" w:rsidRDefault="000E33B5" w:rsidP="000E33B5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профессионального налогового консультанта;</w:t>
      </w:r>
    </w:p>
    <w:p w:rsidR="000E33B5" w:rsidRPr="0082306E" w:rsidRDefault="000E33B5" w:rsidP="000E33B5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профессионального внутреннего контролера (</w:t>
      </w:r>
      <w:r>
        <w:rPr>
          <w:rFonts w:cs="Times New Roman"/>
          <w:sz w:val="24"/>
          <w:szCs w:val="24"/>
          <w:lang w:eastAsia="ru-RU"/>
        </w:rPr>
        <w:t xml:space="preserve">внутреннего </w:t>
      </w:r>
      <w:r w:rsidRPr="0082306E">
        <w:rPr>
          <w:rFonts w:cs="Times New Roman"/>
          <w:sz w:val="24"/>
          <w:szCs w:val="24"/>
          <w:lang w:eastAsia="ru-RU"/>
        </w:rPr>
        <w:t>аудитора);</w:t>
      </w:r>
    </w:p>
    <w:p w:rsidR="000E33B5" w:rsidRPr="0082306E" w:rsidRDefault="000E33B5" w:rsidP="000E33B5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профессионального финансового директора.</w:t>
      </w:r>
    </w:p>
    <w:p w:rsidR="000E33B5" w:rsidRPr="0082306E" w:rsidRDefault="000E33B5" w:rsidP="000E33B5">
      <w:pPr>
        <w:pStyle w:val="af0"/>
        <w:numPr>
          <w:ilvl w:val="1"/>
          <w:numId w:val="35"/>
        </w:numPr>
        <w:tabs>
          <w:tab w:val="left" w:pos="851"/>
        </w:tabs>
        <w:spacing w:before="120"/>
        <w:ind w:left="0" w:firstLine="567"/>
        <w:contextualSpacing w:val="0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 xml:space="preserve">Претенденты, имеющие </w:t>
      </w:r>
      <w:r w:rsidRPr="000B3F37">
        <w:rPr>
          <w:rFonts w:cs="Times New Roman"/>
          <w:b/>
          <w:sz w:val="24"/>
          <w:szCs w:val="24"/>
          <w:lang w:eastAsia="ru-RU"/>
        </w:rPr>
        <w:t>аттестат главного бухгалтера</w:t>
      </w:r>
      <w:r>
        <w:rPr>
          <w:rFonts w:cs="Times New Roman"/>
          <w:b/>
          <w:sz w:val="24"/>
          <w:szCs w:val="24"/>
          <w:lang w:eastAsia="ru-RU"/>
        </w:rPr>
        <w:t xml:space="preserve"> – </w:t>
      </w:r>
      <w:r w:rsidRPr="000E33B5">
        <w:rPr>
          <w:rFonts w:cs="Times New Roman"/>
          <w:b/>
          <w:sz w:val="24"/>
          <w:szCs w:val="24"/>
          <w:lang w:eastAsia="ru-RU"/>
        </w:rPr>
        <w:t xml:space="preserve">эксперта  в области </w:t>
      </w:r>
      <w:r>
        <w:rPr>
          <w:rFonts w:cs="Times New Roman"/>
          <w:b/>
          <w:sz w:val="24"/>
          <w:szCs w:val="24"/>
          <w:lang w:eastAsia="ru-RU"/>
        </w:rPr>
        <w:t>внутреннего контроля</w:t>
      </w:r>
      <w:r w:rsidRPr="0082306E">
        <w:rPr>
          <w:rFonts w:cs="Times New Roman"/>
          <w:sz w:val="24"/>
          <w:szCs w:val="24"/>
          <w:lang w:eastAsia="ru-RU"/>
        </w:rPr>
        <w:t>, имеют право пройти тестирование с целью получения</w:t>
      </w:r>
      <w:r>
        <w:rPr>
          <w:rFonts w:cs="Times New Roman"/>
          <w:sz w:val="24"/>
          <w:szCs w:val="24"/>
          <w:lang w:eastAsia="ru-RU"/>
        </w:rPr>
        <w:t xml:space="preserve"> аттестата</w:t>
      </w:r>
      <w:r w:rsidRPr="0082306E">
        <w:rPr>
          <w:rFonts w:cs="Times New Roman"/>
          <w:sz w:val="24"/>
          <w:szCs w:val="24"/>
          <w:lang w:eastAsia="ru-RU"/>
        </w:rPr>
        <w:t>:</w:t>
      </w:r>
    </w:p>
    <w:p w:rsidR="000E33B5" w:rsidRDefault="000E33B5" w:rsidP="000E33B5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 xml:space="preserve">главного бухгалтера </w:t>
      </w:r>
      <w:r>
        <w:rPr>
          <w:rFonts w:cs="Times New Roman"/>
          <w:sz w:val="24"/>
          <w:szCs w:val="24"/>
          <w:lang w:eastAsia="ru-RU"/>
        </w:rPr>
        <w:t xml:space="preserve">организации </w:t>
      </w:r>
      <w:r w:rsidRPr="0082306E">
        <w:rPr>
          <w:rFonts w:cs="Times New Roman"/>
          <w:sz w:val="24"/>
          <w:szCs w:val="24"/>
          <w:lang w:eastAsia="ru-RU"/>
        </w:rPr>
        <w:t>государственного сектора</w:t>
      </w:r>
      <w:r>
        <w:rPr>
          <w:rFonts w:cs="Times New Roman"/>
          <w:sz w:val="24"/>
          <w:szCs w:val="24"/>
          <w:lang w:eastAsia="ru-RU"/>
        </w:rPr>
        <w:t>;</w:t>
      </w:r>
    </w:p>
    <w:p w:rsidR="000E33B5" w:rsidRDefault="000E33B5" w:rsidP="000E33B5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главного бухгалтера – эксперта в области </w:t>
      </w:r>
      <w:r w:rsidRPr="000E33B5">
        <w:rPr>
          <w:rFonts w:cs="Times New Roman"/>
          <w:sz w:val="24"/>
          <w:szCs w:val="24"/>
          <w:lang w:eastAsia="ru-RU"/>
        </w:rPr>
        <w:t>налогового учёта и налоговой отчётности</w:t>
      </w:r>
      <w:r>
        <w:rPr>
          <w:rFonts w:cs="Times New Roman"/>
          <w:sz w:val="24"/>
          <w:szCs w:val="24"/>
          <w:lang w:eastAsia="ru-RU"/>
        </w:rPr>
        <w:t>;</w:t>
      </w:r>
    </w:p>
    <w:p w:rsidR="000E33B5" w:rsidRDefault="000E33B5" w:rsidP="000E33B5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lastRenderedPageBreak/>
        <w:t>главного бухгалтера коммерческой организации, имеющей обособленные подразделения</w:t>
      </w:r>
      <w:r w:rsidRPr="0082306E">
        <w:rPr>
          <w:rFonts w:cs="Times New Roman"/>
          <w:sz w:val="24"/>
          <w:szCs w:val="24"/>
          <w:lang w:eastAsia="ru-RU"/>
        </w:rPr>
        <w:t>;</w:t>
      </w:r>
    </w:p>
    <w:p w:rsidR="000E33B5" w:rsidRPr="0082306E" w:rsidRDefault="000E33B5" w:rsidP="000E33B5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главного бухгалтера организации государственного сектора, имеющей обособленные подразделения</w:t>
      </w:r>
      <w:r w:rsidRPr="0082306E">
        <w:rPr>
          <w:rFonts w:cs="Times New Roman"/>
          <w:sz w:val="24"/>
          <w:szCs w:val="24"/>
          <w:lang w:eastAsia="ru-RU"/>
        </w:rPr>
        <w:t>;</w:t>
      </w:r>
    </w:p>
    <w:p w:rsidR="000E33B5" w:rsidRPr="0082306E" w:rsidRDefault="000E33B5" w:rsidP="000E33B5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профессионального налогового консультанта;</w:t>
      </w:r>
    </w:p>
    <w:p w:rsidR="000E33B5" w:rsidRPr="0082306E" w:rsidRDefault="000E33B5" w:rsidP="000E33B5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профессионального внутреннего контролера (</w:t>
      </w:r>
      <w:r>
        <w:rPr>
          <w:rFonts w:cs="Times New Roman"/>
          <w:sz w:val="24"/>
          <w:szCs w:val="24"/>
          <w:lang w:eastAsia="ru-RU"/>
        </w:rPr>
        <w:t xml:space="preserve">внутреннего </w:t>
      </w:r>
      <w:r w:rsidRPr="0082306E">
        <w:rPr>
          <w:rFonts w:cs="Times New Roman"/>
          <w:sz w:val="24"/>
          <w:szCs w:val="24"/>
          <w:lang w:eastAsia="ru-RU"/>
        </w:rPr>
        <w:t>аудитора);</w:t>
      </w:r>
    </w:p>
    <w:p w:rsidR="000E33B5" w:rsidRPr="0082306E" w:rsidRDefault="000E33B5" w:rsidP="000E33B5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профессионального финансового директора.</w:t>
      </w:r>
    </w:p>
    <w:p w:rsidR="0082306E" w:rsidRPr="0082306E" w:rsidRDefault="00486137" w:rsidP="0085180F">
      <w:pPr>
        <w:pStyle w:val="af0"/>
        <w:numPr>
          <w:ilvl w:val="1"/>
          <w:numId w:val="35"/>
        </w:numPr>
        <w:tabs>
          <w:tab w:val="left" w:pos="851"/>
        </w:tabs>
        <w:spacing w:before="120"/>
        <w:ind w:left="0" w:firstLine="567"/>
        <w:contextualSpacing w:val="0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 xml:space="preserve">Претенденты, имеющие </w:t>
      </w:r>
      <w:r w:rsidRPr="0085180F">
        <w:rPr>
          <w:rFonts w:cs="Times New Roman"/>
          <w:sz w:val="24"/>
          <w:szCs w:val="24"/>
          <w:lang w:eastAsia="ru-RU"/>
        </w:rPr>
        <w:t xml:space="preserve">аттестат </w:t>
      </w:r>
      <w:r w:rsidRPr="00F23F7D">
        <w:rPr>
          <w:rFonts w:cs="Times New Roman"/>
          <w:b/>
          <w:sz w:val="24"/>
          <w:szCs w:val="24"/>
          <w:lang w:eastAsia="ru-RU"/>
        </w:rPr>
        <w:t>профессионального налогового консультанта</w:t>
      </w:r>
      <w:r w:rsidR="0082306E" w:rsidRPr="0085180F">
        <w:rPr>
          <w:rFonts w:cs="Times New Roman"/>
          <w:sz w:val="24"/>
          <w:szCs w:val="24"/>
          <w:lang w:eastAsia="ru-RU"/>
        </w:rPr>
        <w:t xml:space="preserve">, </w:t>
      </w:r>
      <w:r w:rsidR="0082306E" w:rsidRPr="0082306E">
        <w:rPr>
          <w:rFonts w:cs="Times New Roman"/>
          <w:sz w:val="24"/>
          <w:szCs w:val="24"/>
          <w:lang w:eastAsia="ru-RU"/>
        </w:rPr>
        <w:t>имеют право пройти тестирование с целью получения</w:t>
      </w:r>
      <w:r w:rsidR="00F23F7D">
        <w:rPr>
          <w:rFonts w:cs="Times New Roman"/>
          <w:sz w:val="24"/>
          <w:szCs w:val="24"/>
          <w:lang w:eastAsia="ru-RU"/>
        </w:rPr>
        <w:t xml:space="preserve"> аттестата</w:t>
      </w:r>
      <w:r w:rsidR="0082306E" w:rsidRPr="0082306E">
        <w:rPr>
          <w:rFonts w:cs="Times New Roman"/>
          <w:sz w:val="24"/>
          <w:szCs w:val="24"/>
          <w:lang w:eastAsia="ru-RU"/>
        </w:rPr>
        <w:t>:</w:t>
      </w:r>
    </w:p>
    <w:p w:rsidR="00F23F7D" w:rsidRDefault="00F23F7D" w:rsidP="00F23F7D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главного бухгалтера организации государственного сектора</w:t>
      </w:r>
      <w:r>
        <w:rPr>
          <w:rFonts w:cs="Times New Roman"/>
          <w:sz w:val="24"/>
          <w:szCs w:val="24"/>
          <w:lang w:eastAsia="ru-RU"/>
        </w:rPr>
        <w:t>;</w:t>
      </w:r>
    </w:p>
    <w:p w:rsidR="005B308B" w:rsidRDefault="00F23F7D" w:rsidP="00F23F7D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0F049E">
        <w:rPr>
          <w:rFonts w:cs="Times New Roman"/>
          <w:sz w:val="24"/>
          <w:szCs w:val="24"/>
          <w:lang w:eastAsia="ru-RU"/>
        </w:rPr>
        <w:t xml:space="preserve">главного бухгалтера коммерческой </w:t>
      </w:r>
      <w:r>
        <w:rPr>
          <w:rFonts w:cs="Times New Roman"/>
          <w:sz w:val="24"/>
          <w:szCs w:val="24"/>
          <w:lang w:eastAsia="ru-RU"/>
        </w:rPr>
        <w:t>организации</w:t>
      </w:r>
      <w:r w:rsidR="005B308B">
        <w:rPr>
          <w:rFonts w:cs="Times New Roman"/>
          <w:sz w:val="24"/>
          <w:szCs w:val="24"/>
          <w:lang w:eastAsia="ru-RU"/>
        </w:rPr>
        <w:t>;</w:t>
      </w:r>
    </w:p>
    <w:p w:rsidR="005B308B" w:rsidRDefault="005B308B" w:rsidP="005B308B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главного бухгалтера</w:t>
      </w:r>
      <w:r>
        <w:rPr>
          <w:rFonts w:cs="Times New Roman"/>
          <w:sz w:val="24"/>
          <w:szCs w:val="24"/>
          <w:lang w:eastAsia="ru-RU"/>
        </w:rPr>
        <w:t xml:space="preserve"> – эксперта в области налогового учёта и налоговой отчётности;</w:t>
      </w:r>
    </w:p>
    <w:p w:rsidR="005B308B" w:rsidRDefault="005B308B" w:rsidP="005B308B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главного бухгалтера – эксперта в области внутреннего контроля;</w:t>
      </w:r>
    </w:p>
    <w:p w:rsidR="0082306E" w:rsidRPr="00583F12" w:rsidRDefault="0082306E" w:rsidP="00F23F7D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583F12">
        <w:rPr>
          <w:rFonts w:cs="Times New Roman"/>
          <w:sz w:val="24"/>
          <w:szCs w:val="24"/>
          <w:lang w:eastAsia="ru-RU"/>
        </w:rPr>
        <w:t>профессионального внутреннего контролера (</w:t>
      </w:r>
      <w:r w:rsidR="00F23F7D" w:rsidRPr="00583F12">
        <w:rPr>
          <w:rFonts w:cs="Times New Roman"/>
          <w:sz w:val="24"/>
          <w:szCs w:val="24"/>
          <w:lang w:eastAsia="ru-RU"/>
        </w:rPr>
        <w:t xml:space="preserve">внутреннего </w:t>
      </w:r>
      <w:r w:rsidRPr="00583F12">
        <w:rPr>
          <w:rFonts w:cs="Times New Roman"/>
          <w:sz w:val="24"/>
          <w:szCs w:val="24"/>
          <w:lang w:eastAsia="ru-RU"/>
        </w:rPr>
        <w:t>аудитора)</w:t>
      </w:r>
      <w:r w:rsidR="000F049E" w:rsidRPr="00583F12">
        <w:rPr>
          <w:rFonts w:cs="Times New Roman"/>
          <w:sz w:val="24"/>
          <w:szCs w:val="24"/>
          <w:lang w:eastAsia="ru-RU"/>
        </w:rPr>
        <w:t>;</w:t>
      </w:r>
    </w:p>
    <w:p w:rsidR="0082306E" w:rsidRPr="0082306E" w:rsidRDefault="0082306E" w:rsidP="00F23F7D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профессионального финансового директор</w:t>
      </w:r>
      <w:r w:rsidR="001A0921">
        <w:rPr>
          <w:rFonts w:cs="Times New Roman"/>
          <w:sz w:val="24"/>
          <w:szCs w:val="24"/>
          <w:lang w:eastAsia="ru-RU"/>
        </w:rPr>
        <w:t>а</w:t>
      </w:r>
      <w:r w:rsidR="005B308B">
        <w:rPr>
          <w:rFonts w:cs="Times New Roman"/>
          <w:sz w:val="24"/>
          <w:szCs w:val="24"/>
          <w:lang w:eastAsia="ru-RU"/>
        </w:rPr>
        <w:t>.</w:t>
      </w:r>
    </w:p>
    <w:p w:rsidR="00906FB8" w:rsidRPr="0082306E" w:rsidRDefault="00906FB8" w:rsidP="00F23F7D">
      <w:pPr>
        <w:pStyle w:val="af0"/>
        <w:numPr>
          <w:ilvl w:val="1"/>
          <w:numId w:val="35"/>
        </w:numPr>
        <w:tabs>
          <w:tab w:val="left" w:pos="851"/>
        </w:tabs>
        <w:spacing w:before="120"/>
        <w:ind w:left="0" w:firstLine="567"/>
        <w:contextualSpacing w:val="0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 xml:space="preserve">Претенденты, </w:t>
      </w:r>
      <w:r w:rsidRPr="00F23F7D">
        <w:rPr>
          <w:rFonts w:cs="Times New Roman"/>
          <w:sz w:val="24"/>
          <w:szCs w:val="24"/>
          <w:lang w:eastAsia="ru-RU"/>
        </w:rPr>
        <w:t xml:space="preserve">имеющие </w:t>
      </w:r>
      <w:r w:rsidRPr="00C01AE6">
        <w:rPr>
          <w:rFonts w:cs="Times New Roman"/>
          <w:b/>
          <w:sz w:val="24"/>
          <w:szCs w:val="24"/>
          <w:lang w:eastAsia="ru-RU"/>
        </w:rPr>
        <w:t>аттестат профессионального внутреннего контролера (</w:t>
      </w:r>
      <w:r w:rsidR="00C01AE6" w:rsidRPr="00C01AE6">
        <w:rPr>
          <w:rFonts w:cs="Times New Roman"/>
          <w:b/>
          <w:sz w:val="24"/>
          <w:szCs w:val="24"/>
          <w:lang w:eastAsia="ru-RU"/>
        </w:rPr>
        <w:t xml:space="preserve">внутреннего </w:t>
      </w:r>
      <w:r w:rsidRPr="00C01AE6">
        <w:rPr>
          <w:rFonts w:cs="Times New Roman"/>
          <w:b/>
          <w:sz w:val="24"/>
          <w:szCs w:val="24"/>
          <w:lang w:eastAsia="ru-RU"/>
        </w:rPr>
        <w:t>аудитора)</w:t>
      </w:r>
      <w:r w:rsidRPr="00906FB8">
        <w:rPr>
          <w:rFonts w:cs="Times New Roman"/>
          <w:sz w:val="24"/>
          <w:szCs w:val="24"/>
          <w:lang w:eastAsia="ru-RU"/>
        </w:rPr>
        <w:t>,</w:t>
      </w:r>
      <w:r w:rsidRPr="00F23F7D">
        <w:rPr>
          <w:rFonts w:cs="Times New Roman"/>
          <w:sz w:val="24"/>
          <w:szCs w:val="24"/>
          <w:lang w:eastAsia="ru-RU"/>
        </w:rPr>
        <w:t xml:space="preserve"> </w:t>
      </w:r>
      <w:r w:rsidRPr="0082306E">
        <w:rPr>
          <w:rFonts w:cs="Times New Roman"/>
          <w:sz w:val="24"/>
          <w:szCs w:val="24"/>
          <w:lang w:eastAsia="ru-RU"/>
        </w:rPr>
        <w:t>имеют право пройти тестирование с целью получения</w:t>
      </w:r>
      <w:r w:rsidR="00C01AE6">
        <w:rPr>
          <w:rFonts w:cs="Times New Roman"/>
          <w:sz w:val="24"/>
          <w:szCs w:val="24"/>
          <w:lang w:eastAsia="ru-RU"/>
        </w:rPr>
        <w:t xml:space="preserve"> аттестата</w:t>
      </w:r>
      <w:r w:rsidRPr="0082306E">
        <w:rPr>
          <w:rFonts w:cs="Times New Roman"/>
          <w:sz w:val="24"/>
          <w:szCs w:val="24"/>
          <w:lang w:eastAsia="ru-RU"/>
        </w:rPr>
        <w:t>:</w:t>
      </w:r>
    </w:p>
    <w:p w:rsidR="00C01AE6" w:rsidRDefault="00C01AE6" w:rsidP="00C01AE6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 xml:space="preserve"> главного бухгалтера организации государственного сектора</w:t>
      </w:r>
      <w:r>
        <w:rPr>
          <w:rFonts w:cs="Times New Roman"/>
          <w:sz w:val="24"/>
          <w:szCs w:val="24"/>
          <w:lang w:eastAsia="ru-RU"/>
        </w:rPr>
        <w:t>;</w:t>
      </w:r>
    </w:p>
    <w:p w:rsidR="00C01AE6" w:rsidRDefault="00C01AE6" w:rsidP="00C01AE6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0F049E">
        <w:rPr>
          <w:rFonts w:cs="Times New Roman"/>
          <w:sz w:val="24"/>
          <w:szCs w:val="24"/>
          <w:lang w:eastAsia="ru-RU"/>
        </w:rPr>
        <w:t xml:space="preserve">главного бухгалтера коммерческой </w:t>
      </w:r>
      <w:r>
        <w:rPr>
          <w:rFonts w:cs="Times New Roman"/>
          <w:sz w:val="24"/>
          <w:szCs w:val="24"/>
          <w:lang w:eastAsia="ru-RU"/>
        </w:rPr>
        <w:t>организации;</w:t>
      </w:r>
    </w:p>
    <w:p w:rsidR="00C01AE6" w:rsidRDefault="00C01AE6" w:rsidP="00C01AE6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главного бухгалтера</w:t>
      </w:r>
      <w:r>
        <w:rPr>
          <w:rFonts w:cs="Times New Roman"/>
          <w:sz w:val="24"/>
          <w:szCs w:val="24"/>
          <w:lang w:eastAsia="ru-RU"/>
        </w:rPr>
        <w:t xml:space="preserve"> – эксперта в области налогового учёта и налоговой отчётности;</w:t>
      </w:r>
    </w:p>
    <w:p w:rsidR="00C01AE6" w:rsidRDefault="00C01AE6" w:rsidP="00C01AE6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главного бухгалтера – эксперта в области внутреннего контроля;</w:t>
      </w:r>
    </w:p>
    <w:p w:rsidR="00906FB8" w:rsidRDefault="00906FB8" w:rsidP="00C01AE6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 xml:space="preserve">профессионального </w:t>
      </w:r>
      <w:r>
        <w:rPr>
          <w:rFonts w:cs="Times New Roman"/>
          <w:sz w:val="24"/>
          <w:szCs w:val="24"/>
          <w:lang w:eastAsia="ru-RU"/>
        </w:rPr>
        <w:t>налогового консультанта;</w:t>
      </w:r>
    </w:p>
    <w:p w:rsidR="00906FB8" w:rsidRPr="0082306E" w:rsidRDefault="00906FB8" w:rsidP="00C01AE6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профессионального финансового директора</w:t>
      </w:r>
      <w:r w:rsidR="00C01AE6">
        <w:rPr>
          <w:rFonts w:cs="Times New Roman"/>
          <w:sz w:val="24"/>
          <w:szCs w:val="24"/>
          <w:lang w:eastAsia="ru-RU"/>
        </w:rPr>
        <w:t>.</w:t>
      </w:r>
    </w:p>
    <w:p w:rsidR="00906FB8" w:rsidRPr="0082306E" w:rsidRDefault="00906FB8" w:rsidP="0085180F">
      <w:pPr>
        <w:pStyle w:val="af0"/>
        <w:numPr>
          <w:ilvl w:val="1"/>
          <w:numId w:val="35"/>
        </w:numPr>
        <w:tabs>
          <w:tab w:val="left" w:pos="851"/>
        </w:tabs>
        <w:spacing w:before="120"/>
        <w:ind w:left="0" w:firstLine="567"/>
        <w:contextualSpacing w:val="0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 xml:space="preserve">Претенденты, </w:t>
      </w:r>
      <w:r w:rsidRPr="0085180F">
        <w:rPr>
          <w:rFonts w:cs="Times New Roman"/>
          <w:sz w:val="24"/>
          <w:szCs w:val="24"/>
          <w:lang w:eastAsia="ru-RU"/>
        </w:rPr>
        <w:t xml:space="preserve">имеющие </w:t>
      </w:r>
      <w:r w:rsidRPr="001D54E3">
        <w:rPr>
          <w:rFonts w:cs="Times New Roman"/>
          <w:b/>
          <w:sz w:val="24"/>
          <w:szCs w:val="24"/>
          <w:lang w:eastAsia="ru-RU"/>
        </w:rPr>
        <w:t>аттестат профессионального финансового директора</w:t>
      </w:r>
      <w:r w:rsidRPr="00906FB8">
        <w:rPr>
          <w:rFonts w:cs="Times New Roman"/>
          <w:sz w:val="24"/>
          <w:szCs w:val="24"/>
          <w:lang w:eastAsia="ru-RU"/>
        </w:rPr>
        <w:t>,</w:t>
      </w:r>
      <w:r w:rsidRPr="0085180F">
        <w:rPr>
          <w:rFonts w:cs="Times New Roman"/>
          <w:sz w:val="24"/>
          <w:szCs w:val="24"/>
          <w:lang w:eastAsia="ru-RU"/>
        </w:rPr>
        <w:t xml:space="preserve"> </w:t>
      </w:r>
      <w:r w:rsidRPr="0082306E">
        <w:rPr>
          <w:rFonts w:cs="Times New Roman"/>
          <w:sz w:val="24"/>
          <w:szCs w:val="24"/>
          <w:lang w:eastAsia="ru-RU"/>
        </w:rPr>
        <w:t>имеют право пройти тестирование с целью получения</w:t>
      </w:r>
      <w:r w:rsidR="001D54E3">
        <w:rPr>
          <w:rFonts w:cs="Times New Roman"/>
          <w:sz w:val="24"/>
          <w:szCs w:val="24"/>
          <w:lang w:eastAsia="ru-RU"/>
        </w:rPr>
        <w:t xml:space="preserve"> аттестата</w:t>
      </w:r>
      <w:r w:rsidRPr="0082306E">
        <w:rPr>
          <w:rFonts w:cs="Times New Roman"/>
          <w:sz w:val="24"/>
          <w:szCs w:val="24"/>
          <w:lang w:eastAsia="ru-RU"/>
        </w:rPr>
        <w:t>:</w:t>
      </w:r>
    </w:p>
    <w:p w:rsidR="001A132B" w:rsidRDefault="001A132B" w:rsidP="00BD04BB">
      <w:pPr>
        <w:pStyle w:val="af0"/>
        <w:numPr>
          <w:ilvl w:val="2"/>
          <w:numId w:val="35"/>
        </w:numPr>
        <w:tabs>
          <w:tab w:val="left" w:pos="1418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главного бухгалтера организации государственного сектора</w:t>
      </w:r>
      <w:r>
        <w:rPr>
          <w:rFonts w:cs="Times New Roman"/>
          <w:sz w:val="24"/>
          <w:szCs w:val="24"/>
          <w:lang w:eastAsia="ru-RU"/>
        </w:rPr>
        <w:t>;</w:t>
      </w:r>
    </w:p>
    <w:p w:rsidR="001A132B" w:rsidRDefault="001A132B" w:rsidP="00BD04BB">
      <w:pPr>
        <w:pStyle w:val="af0"/>
        <w:numPr>
          <w:ilvl w:val="2"/>
          <w:numId w:val="35"/>
        </w:numPr>
        <w:tabs>
          <w:tab w:val="left" w:pos="1418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0F049E">
        <w:rPr>
          <w:rFonts w:cs="Times New Roman"/>
          <w:sz w:val="24"/>
          <w:szCs w:val="24"/>
          <w:lang w:eastAsia="ru-RU"/>
        </w:rPr>
        <w:t xml:space="preserve">главного бухгалтера коммерческой </w:t>
      </w:r>
      <w:r>
        <w:rPr>
          <w:rFonts w:cs="Times New Roman"/>
          <w:sz w:val="24"/>
          <w:szCs w:val="24"/>
          <w:lang w:eastAsia="ru-RU"/>
        </w:rPr>
        <w:t>организации;</w:t>
      </w:r>
    </w:p>
    <w:p w:rsidR="001A132B" w:rsidRDefault="001A132B" w:rsidP="00BD04BB">
      <w:pPr>
        <w:pStyle w:val="af0"/>
        <w:numPr>
          <w:ilvl w:val="2"/>
          <w:numId w:val="35"/>
        </w:numPr>
        <w:tabs>
          <w:tab w:val="left" w:pos="1418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главного бухгалтера</w:t>
      </w:r>
      <w:r>
        <w:rPr>
          <w:rFonts w:cs="Times New Roman"/>
          <w:sz w:val="24"/>
          <w:szCs w:val="24"/>
          <w:lang w:eastAsia="ru-RU"/>
        </w:rPr>
        <w:t xml:space="preserve"> – эксперта в области налогового учёта и налоговой отчётности;</w:t>
      </w:r>
    </w:p>
    <w:p w:rsidR="001A132B" w:rsidRDefault="001A132B" w:rsidP="00BD04BB">
      <w:pPr>
        <w:pStyle w:val="af0"/>
        <w:numPr>
          <w:ilvl w:val="2"/>
          <w:numId w:val="35"/>
        </w:numPr>
        <w:tabs>
          <w:tab w:val="left" w:pos="1418"/>
        </w:tabs>
        <w:ind w:left="0" w:firstLine="567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главного бухгалтера – эксперта в области внутреннего контроля;</w:t>
      </w:r>
    </w:p>
    <w:p w:rsidR="00906FB8" w:rsidRDefault="00906FB8" w:rsidP="00BD04BB">
      <w:pPr>
        <w:pStyle w:val="af0"/>
        <w:numPr>
          <w:ilvl w:val="2"/>
          <w:numId w:val="35"/>
        </w:numPr>
        <w:tabs>
          <w:tab w:val="left" w:pos="1418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 xml:space="preserve">профессионального </w:t>
      </w:r>
      <w:r>
        <w:rPr>
          <w:rFonts w:cs="Times New Roman"/>
          <w:sz w:val="24"/>
          <w:szCs w:val="24"/>
          <w:lang w:eastAsia="ru-RU"/>
        </w:rPr>
        <w:t>налогового консультанта;</w:t>
      </w:r>
    </w:p>
    <w:p w:rsidR="00906FB8" w:rsidRPr="0082306E" w:rsidRDefault="00906FB8" w:rsidP="00BD04BB">
      <w:pPr>
        <w:pStyle w:val="af0"/>
        <w:numPr>
          <w:ilvl w:val="2"/>
          <w:numId w:val="35"/>
        </w:numPr>
        <w:tabs>
          <w:tab w:val="left" w:pos="1418"/>
        </w:tabs>
        <w:ind w:left="0" w:firstLine="567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профессионального </w:t>
      </w:r>
      <w:r w:rsidRPr="0082306E">
        <w:rPr>
          <w:rFonts w:cs="Times New Roman"/>
          <w:sz w:val="24"/>
          <w:szCs w:val="24"/>
          <w:lang w:eastAsia="ru-RU"/>
        </w:rPr>
        <w:t xml:space="preserve">внутреннего </w:t>
      </w:r>
      <w:r>
        <w:rPr>
          <w:rFonts w:cs="Times New Roman"/>
          <w:sz w:val="24"/>
          <w:szCs w:val="24"/>
          <w:lang w:eastAsia="ru-RU"/>
        </w:rPr>
        <w:t>контролера (</w:t>
      </w:r>
      <w:r w:rsidR="001A132B">
        <w:rPr>
          <w:rFonts w:cs="Times New Roman"/>
          <w:sz w:val="24"/>
          <w:szCs w:val="24"/>
          <w:lang w:eastAsia="ru-RU"/>
        </w:rPr>
        <w:t xml:space="preserve">внутреннего </w:t>
      </w:r>
      <w:r>
        <w:rPr>
          <w:rFonts w:cs="Times New Roman"/>
          <w:sz w:val="24"/>
          <w:szCs w:val="24"/>
          <w:lang w:eastAsia="ru-RU"/>
        </w:rPr>
        <w:t>аудитора</w:t>
      </w:r>
      <w:r w:rsidR="001A132B">
        <w:rPr>
          <w:rFonts w:cs="Times New Roman"/>
          <w:sz w:val="24"/>
          <w:szCs w:val="24"/>
          <w:lang w:eastAsia="ru-RU"/>
        </w:rPr>
        <w:t>).</w:t>
      </w:r>
    </w:p>
    <w:p w:rsidR="007C2F37" w:rsidRPr="0082306E" w:rsidRDefault="00A66CC3" w:rsidP="009B7CA2">
      <w:pPr>
        <w:pStyle w:val="af0"/>
        <w:numPr>
          <w:ilvl w:val="1"/>
          <w:numId w:val="35"/>
        </w:numPr>
        <w:tabs>
          <w:tab w:val="left" w:pos="851"/>
        </w:tabs>
        <w:spacing w:before="120"/>
        <w:ind w:left="0" w:firstLine="567"/>
        <w:contextualSpacing w:val="0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 xml:space="preserve">Претенденты, имеющие </w:t>
      </w:r>
      <w:r w:rsidRPr="009B7CA2">
        <w:rPr>
          <w:rFonts w:cs="Times New Roman"/>
          <w:b/>
          <w:sz w:val="24"/>
          <w:szCs w:val="24"/>
          <w:lang w:eastAsia="ru-RU"/>
        </w:rPr>
        <w:t>аттестат преподавателя ИПБ России</w:t>
      </w:r>
      <w:r w:rsidRPr="0082306E">
        <w:rPr>
          <w:rFonts w:cs="Times New Roman"/>
          <w:sz w:val="24"/>
          <w:szCs w:val="24"/>
          <w:lang w:eastAsia="ru-RU"/>
        </w:rPr>
        <w:t xml:space="preserve"> или </w:t>
      </w:r>
      <w:r w:rsidRPr="009B7CA2">
        <w:rPr>
          <w:rFonts w:cs="Times New Roman"/>
          <w:b/>
          <w:sz w:val="24"/>
          <w:szCs w:val="24"/>
          <w:lang w:eastAsia="ru-RU"/>
        </w:rPr>
        <w:t>действующий аттестат аудитора</w:t>
      </w:r>
      <w:r w:rsidRPr="0082306E">
        <w:rPr>
          <w:rFonts w:cs="Times New Roman"/>
          <w:sz w:val="24"/>
          <w:szCs w:val="24"/>
          <w:lang w:eastAsia="ru-RU"/>
        </w:rPr>
        <w:t xml:space="preserve"> или </w:t>
      </w:r>
      <w:r w:rsidRPr="009B7CA2">
        <w:rPr>
          <w:rFonts w:cs="Times New Roman"/>
          <w:b/>
          <w:sz w:val="24"/>
          <w:szCs w:val="24"/>
          <w:lang w:eastAsia="ru-RU"/>
        </w:rPr>
        <w:t>диплом док</w:t>
      </w:r>
      <w:r w:rsidR="00792E81" w:rsidRPr="009B7CA2">
        <w:rPr>
          <w:rFonts w:cs="Times New Roman"/>
          <w:b/>
          <w:sz w:val="24"/>
          <w:szCs w:val="24"/>
          <w:lang w:eastAsia="ru-RU"/>
        </w:rPr>
        <w:t xml:space="preserve">тора (кандидата) экономических </w:t>
      </w:r>
      <w:r w:rsidRPr="009B7CA2">
        <w:rPr>
          <w:rFonts w:cs="Times New Roman"/>
          <w:b/>
          <w:sz w:val="24"/>
          <w:szCs w:val="24"/>
          <w:lang w:eastAsia="ru-RU"/>
        </w:rPr>
        <w:t>(или юридических) наук</w:t>
      </w:r>
      <w:r w:rsidRPr="0082306E">
        <w:rPr>
          <w:rFonts w:cs="Times New Roman"/>
          <w:sz w:val="24"/>
          <w:szCs w:val="24"/>
          <w:lang w:eastAsia="ru-RU"/>
        </w:rPr>
        <w:t xml:space="preserve"> или </w:t>
      </w:r>
      <w:r w:rsidRPr="009B7CA2">
        <w:rPr>
          <w:rFonts w:cs="Times New Roman"/>
          <w:b/>
          <w:sz w:val="24"/>
          <w:szCs w:val="24"/>
          <w:lang w:eastAsia="ru-RU"/>
        </w:rPr>
        <w:t>аттестат профессора (доцента)</w:t>
      </w:r>
      <w:r w:rsidR="00A07294" w:rsidRPr="009B7CA2">
        <w:rPr>
          <w:rFonts w:cs="Times New Roman"/>
          <w:b/>
          <w:sz w:val="24"/>
          <w:szCs w:val="24"/>
          <w:lang w:eastAsia="ru-RU"/>
        </w:rPr>
        <w:t xml:space="preserve"> </w:t>
      </w:r>
      <w:r w:rsidRPr="009B7CA2">
        <w:rPr>
          <w:rFonts w:cs="Times New Roman"/>
          <w:b/>
          <w:sz w:val="24"/>
          <w:szCs w:val="24"/>
          <w:lang w:eastAsia="ru-RU"/>
        </w:rPr>
        <w:t>по</w:t>
      </w:r>
      <w:r w:rsidR="009E0500" w:rsidRPr="009B7CA2">
        <w:rPr>
          <w:rFonts w:cs="Times New Roman"/>
          <w:b/>
          <w:sz w:val="24"/>
          <w:szCs w:val="24"/>
          <w:lang w:eastAsia="ru-RU"/>
        </w:rPr>
        <w:t xml:space="preserve"> </w:t>
      </w:r>
      <w:r w:rsidRPr="009B7CA2">
        <w:rPr>
          <w:rFonts w:cs="Times New Roman"/>
          <w:b/>
          <w:sz w:val="24"/>
          <w:szCs w:val="24"/>
          <w:lang w:eastAsia="ru-RU"/>
        </w:rPr>
        <w:t>профильным специальностям</w:t>
      </w:r>
      <w:r w:rsidRPr="0082306E">
        <w:rPr>
          <w:rFonts w:cs="Times New Roman"/>
          <w:sz w:val="24"/>
          <w:szCs w:val="24"/>
          <w:lang w:eastAsia="ru-RU"/>
        </w:rPr>
        <w:t>,</w:t>
      </w:r>
      <w:r w:rsidR="008E0793">
        <w:rPr>
          <w:rFonts w:cs="Times New Roman"/>
          <w:sz w:val="24"/>
          <w:szCs w:val="24"/>
          <w:lang w:eastAsia="ru-RU"/>
        </w:rPr>
        <w:t xml:space="preserve"> </w:t>
      </w:r>
      <w:r w:rsidRPr="0082306E">
        <w:rPr>
          <w:rFonts w:cs="Times New Roman"/>
          <w:sz w:val="24"/>
          <w:szCs w:val="24"/>
          <w:lang w:eastAsia="ru-RU"/>
        </w:rPr>
        <w:t>имеют право пройти тестирование с целью получения</w:t>
      </w:r>
      <w:r w:rsidR="009B7CA2">
        <w:rPr>
          <w:rFonts w:cs="Times New Roman"/>
          <w:sz w:val="24"/>
          <w:szCs w:val="24"/>
          <w:lang w:eastAsia="ru-RU"/>
        </w:rPr>
        <w:t xml:space="preserve"> аттестата</w:t>
      </w:r>
      <w:r w:rsidRPr="0082306E">
        <w:rPr>
          <w:rFonts w:cs="Times New Roman"/>
          <w:sz w:val="24"/>
          <w:szCs w:val="24"/>
          <w:lang w:eastAsia="ru-RU"/>
        </w:rPr>
        <w:t>:</w:t>
      </w:r>
    </w:p>
    <w:p w:rsidR="007C2F37" w:rsidRPr="0082306E" w:rsidRDefault="00A66CC3" w:rsidP="00BD04BB">
      <w:pPr>
        <w:pStyle w:val="af0"/>
        <w:numPr>
          <w:ilvl w:val="2"/>
          <w:numId w:val="35"/>
        </w:numPr>
        <w:tabs>
          <w:tab w:val="left" w:pos="1418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бухгалтера</w:t>
      </w:r>
      <w:r w:rsidR="00267324" w:rsidRPr="0082306E">
        <w:rPr>
          <w:rFonts w:cs="Times New Roman"/>
          <w:sz w:val="24"/>
          <w:szCs w:val="24"/>
          <w:lang w:eastAsia="ru-RU"/>
        </w:rPr>
        <w:t xml:space="preserve"> организации государственного сектора</w:t>
      </w:r>
      <w:r w:rsidRPr="0082306E">
        <w:rPr>
          <w:rFonts w:cs="Times New Roman"/>
          <w:sz w:val="24"/>
          <w:szCs w:val="24"/>
          <w:lang w:eastAsia="ru-RU"/>
        </w:rPr>
        <w:t>;</w:t>
      </w:r>
    </w:p>
    <w:p w:rsidR="00267324" w:rsidRPr="0082306E" w:rsidRDefault="00267324" w:rsidP="00BD04BB">
      <w:pPr>
        <w:pStyle w:val="af0"/>
        <w:numPr>
          <w:ilvl w:val="2"/>
          <w:numId w:val="35"/>
        </w:numPr>
        <w:tabs>
          <w:tab w:val="left" w:pos="1418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бухгалтера коммерческой организации;</w:t>
      </w:r>
    </w:p>
    <w:p w:rsidR="00E91F34" w:rsidRPr="0082306E" w:rsidRDefault="00267324" w:rsidP="00BD04BB">
      <w:pPr>
        <w:pStyle w:val="af0"/>
        <w:numPr>
          <w:ilvl w:val="2"/>
          <w:numId w:val="35"/>
        </w:numPr>
        <w:tabs>
          <w:tab w:val="left" w:pos="1418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главного бухгалтера организации государственного сектора</w:t>
      </w:r>
      <w:r w:rsidR="00E91F34" w:rsidRPr="0082306E">
        <w:rPr>
          <w:rFonts w:cs="Times New Roman"/>
          <w:sz w:val="24"/>
          <w:szCs w:val="24"/>
          <w:lang w:eastAsia="ru-RU"/>
        </w:rPr>
        <w:t>;</w:t>
      </w:r>
    </w:p>
    <w:p w:rsidR="007C2F37" w:rsidRDefault="00A66CC3" w:rsidP="00BD04BB">
      <w:pPr>
        <w:pStyle w:val="af0"/>
        <w:numPr>
          <w:ilvl w:val="2"/>
          <w:numId w:val="35"/>
        </w:numPr>
        <w:tabs>
          <w:tab w:val="left" w:pos="1418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главного бухгалтера</w:t>
      </w:r>
      <w:r w:rsidR="00267324" w:rsidRPr="0082306E">
        <w:rPr>
          <w:rFonts w:cs="Times New Roman"/>
          <w:sz w:val="24"/>
          <w:szCs w:val="24"/>
          <w:lang w:eastAsia="ru-RU"/>
        </w:rPr>
        <w:t xml:space="preserve"> коммерческой организации</w:t>
      </w:r>
      <w:r w:rsidR="008E0793">
        <w:rPr>
          <w:rFonts w:cs="Times New Roman"/>
          <w:sz w:val="24"/>
          <w:szCs w:val="24"/>
          <w:lang w:eastAsia="ru-RU"/>
        </w:rPr>
        <w:t>;</w:t>
      </w:r>
    </w:p>
    <w:p w:rsidR="009B7CA2" w:rsidRDefault="009B7CA2" w:rsidP="00BD04BB">
      <w:pPr>
        <w:pStyle w:val="af0"/>
        <w:numPr>
          <w:ilvl w:val="2"/>
          <w:numId w:val="35"/>
        </w:numPr>
        <w:tabs>
          <w:tab w:val="left" w:pos="1418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главного бухгалтера</w:t>
      </w:r>
      <w:r>
        <w:rPr>
          <w:rFonts w:cs="Times New Roman"/>
          <w:sz w:val="24"/>
          <w:szCs w:val="24"/>
          <w:lang w:eastAsia="ru-RU"/>
        </w:rPr>
        <w:t xml:space="preserve"> – эксперта в области налогового учёта и налоговой отчётности;</w:t>
      </w:r>
    </w:p>
    <w:p w:rsidR="009B7CA2" w:rsidRDefault="009B7CA2" w:rsidP="00BD04BB">
      <w:pPr>
        <w:pStyle w:val="af0"/>
        <w:numPr>
          <w:ilvl w:val="2"/>
          <w:numId w:val="35"/>
        </w:numPr>
        <w:tabs>
          <w:tab w:val="left" w:pos="1418"/>
        </w:tabs>
        <w:ind w:left="0" w:firstLine="567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главного бухгалтера – эксперта в области внутреннего контроля;</w:t>
      </w:r>
    </w:p>
    <w:p w:rsidR="008E0793" w:rsidRDefault="008E0793" w:rsidP="00BD04BB">
      <w:pPr>
        <w:pStyle w:val="af0"/>
        <w:numPr>
          <w:ilvl w:val="2"/>
          <w:numId w:val="35"/>
        </w:numPr>
        <w:tabs>
          <w:tab w:val="left" w:pos="1418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 xml:space="preserve">профессионального </w:t>
      </w:r>
      <w:r>
        <w:rPr>
          <w:rFonts w:cs="Times New Roman"/>
          <w:sz w:val="24"/>
          <w:szCs w:val="24"/>
          <w:lang w:eastAsia="ru-RU"/>
        </w:rPr>
        <w:t>налогового консультанта;</w:t>
      </w:r>
    </w:p>
    <w:p w:rsidR="008E0793" w:rsidRPr="0082306E" w:rsidRDefault="008E0793" w:rsidP="00BD04BB">
      <w:pPr>
        <w:pStyle w:val="af0"/>
        <w:numPr>
          <w:ilvl w:val="2"/>
          <w:numId w:val="35"/>
        </w:numPr>
        <w:tabs>
          <w:tab w:val="left" w:pos="1418"/>
        </w:tabs>
        <w:ind w:left="0" w:firstLine="567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профессионального </w:t>
      </w:r>
      <w:r w:rsidRPr="0082306E">
        <w:rPr>
          <w:rFonts w:cs="Times New Roman"/>
          <w:sz w:val="24"/>
          <w:szCs w:val="24"/>
          <w:lang w:eastAsia="ru-RU"/>
        </w:rPr>
        <w:t xml:space="preserve">внутреннего </w:t>
      </w:r>
      <w:r>
        <w:rPr>
          <w:rFonts w:cs="Times New Roman"/>
          <w:sz w:val="24"/>
          <w:szCs w:val="24"/>
          <w:lang w:eastAsia="ru-RU"/>
        </w:rPr>
        <w:t>контролера (</w:t>
      </w:r>
      <w:r w:rsidR="009B7CA2">
        <w:rPr>
          <w:rFonts w:cs="Times New Roman"/>
          <w:sz w:val="24"/>
          <w:szCs w:val="24"/>
          <w:lang w:eastAsia="ru-RU"/>
        </w:rPr>
        <w:t xml:space="preserve">внутреннего </w:t>
      </w:r>
      <w:r>
        <w:rPr>
          <w:rFonts w:cs="Times New Roman"/>
          <w:sz w:val="24"/>
          <w:szCs w:val="24"/>
          <w:lang w:eastAsia="ru-RU"/>
        </w:rPr>
        <w:t>аудитора);</w:t>
      </w:r>
    </w:p>
    <w:p w:rsidR="008E0793" w:rsidRDefault="008E0793" w:rsidP="00BD04BB">
      <w:pPr>
        <w:pStyle w:val="af0"/>
        <w:numPr>
          <w:ilvl w:val="2"/>
          <w:numId w:val="35"/>
        </w:numPr>
        <w:tabs>
          <w:tab w:val="left" w:pos="1418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 xml:space="preserve">профессионального </w:t>
      </w:r>
      <w:r>
        <w:rPr>
          <w:rFonts w:cs="Times New Roman"/>
          <w:sz w:val="24"/>
          <w:szCs w:val="24"/>
          <w:lang w:eastAsia="ru-RU"/>
        </w:rPr>
        <w:t>финансового директора</w:t>
      </w:r>
      <w:r w:rsidR="009B7CA2">
        <w:rPr>
          <w:rFonts w:cs="Times New Roman"/>
          <w:sz w:val="24"/>
          <w:szCs w:val="24"/>
          <w:lang w:eastAsia="ru-RU"/>
        </w:rPr>
        <w:t>.</w:t>
      </w:r>
    </w:p>
    <w:p w:rsidR="00443BA7" w:rsidRPr="00DF558C" w:rsidRDefault="00443BA7" w:rsidP="009B7CA2">
      <w:pPr>
        <w:pStyle w:val="af0"/>
        <w:numPr>
          <w:ilvl w:val="1"/>
          <w:numId w:val="35"/>
        </w:numPr>
        <w:tabs>
          <w:tab w:val="left" w:pos="851"/>
        </w:tabs>
        <w:spacing w:before="120"/>
        <w:ind w:left="0" w:firstLine="567"/>
        <w:contextualSpacing w:val="0"/>
        <w:rPr>
          <w:rFonts w:cs="Times New Roman"/>
          <w:sz w:val="24"/>
          <w:szCs w:val="24"/>
          <w:lang w:eastAsia="ru-RU"/>
        </w:rPr>
      </w:pPr>
      <w:bookmarkStart w:id="7" w:name="OLE_LINK71"/>
      <w:bookmarkStart w:id="8" w:name="OLE_LINK72"/>
      <w:r w:rsidRPr="00DF558C">
        <w:rPr>
          <w:rFonts w:cs="Times New Roman"/>
          <w:sz w:val="24"/>
          <w:szCs w:val="24"/>
          <w:lang w:eastAsia="ru-RU"/>
        </w:rPr>
        <w:lastRenderedPageBreak/>
        <w:t xml:space="preserve">Структура </w:t>
      </w:r>
      <w:r w:rsidR="00DF558C">
        <w:rPr>
          <w:rFonts w:cs="Times New Roman"/>
          <w:sz w:val="24"/>
          <w:szCs w:val="24"/>
          <w:lang w:eastAsia="ru-RU"/>
        </w:rPr>
        <w:t>тестирования</w:t>
      </w:r>
      <w:r w:rsidRPr="00DF558C">
        <w:rPr>
          <w:rFonts w:cs="Times New Roman"/>
          <w:sz w:val="24"/>
          <w:szCs w:val="24"/>
          <w:lang w:eastAsia="ru-RU"/>
        </w:rPr>
        <w:t xml:space="preserve"> и критерии оценки указаны в «Перечне </w:t>
      </w:r>
      <w:r w:rsidR="00DF558C">
        <w:rPr>
          <w:rFonts w:cs="Times New Roman"/>
          <w:sz w:val="24"/>
          <w:szCs w:val="24"/>
          <w:lang w:eastAsia="ru-RU"/>
        </w:rPr>
        <w:t>проверочных</w:t>
      </w:r>
      <w:r w:rsidRPr="00DF558C">
        <w:rPr>
          <w:rFonts w:cs="Times New Roman"/>
          <w:sz w:val="24"/>
          <w:szCs w:val="24"/>
          <w:lang w:eastAsia="ru-RU"/>
        </w:rPr>
        <w:t xml:space="preserve"> заданий для получения аттестатов ИПБ России».</w:t>
      </w:r>
    </w:p>
    <w:p w:rsidR="007C2F37" w:rsidRPr="0082306E" w:rsidRDefault="00A66CC3" w:rsidP="009B7CA2">
      <w:pPr>
        <w:pStyle w:val="af0"/>
        <w:numPr>
          <w:ilvl w:val="1"/>
          <w:numId w:val="35"/>
        </w:numPr>
        <w:tabs>
          <w:tab w:val="left" w:pos="851"/>
        </w:tabs>
        <w:spacing w:before="120"/>
        <w:ind w:left="0" w:firstLine="567"/>
        <w:contextualSpacing w:val="0"/>
        <w:rPr>
          <w:rFonts w:cs="Times New Roman"/>
          <w:sz w:val="24"/>
          <w:szCs w:val="24"/>
          <w:lang w:eastAsia="ru-RU"/>
        </w:rPr>
      </w:pPr>
      <w:r w:rsidRPr="00DF558C">
        <w:rPr>
          <w:rFonts w:cs="Times New Roman"/>
          <w:sz w:val="24"/>
          <w:szCs w:val="24"/>
          <w:lang w:eastAsia="ru-RU"/>
        </w:rPr>
        <w:t>Тестирование</w:t>
      </w:r>
      <w:r w:rsidR="00443BA7" w:rsidRPr="00DF558C">
        <w:rPr>
          <w:rFonts w:cs="Times New Roman"/>
          <w:sz w:val="24"/>
          <w:szCs w:val="24"/>
          <w:lang w:eastAsia="ru-RU"/>
        </w:rPr>
        <w:t xml:space="preserve"> </w:t>
      </w:r>
      <w:r w:rsidRPr="00DF558C">
        <w:rPr>
          <w:rFonts w:cs="Times New Roman"/>
          <w:sz w:val="24"/>
          <w:szCs w:val="24"/>
          <w:lang w:eastAsia="ru-RU"/>
        </w:rPr>
        <w:t xml:space="preserve"> п</w:t>
      </w:r>
      <w:r w:rsidRPr="0082306E">
        <w:rPr>
          <w:rFonts w:cs="Times New Roman"/>
          <w:sz w:val="24"/>
          <w:szCs w:val="24"/>
          <w:lang w:eastAsia="ru-RU"/>
        </w:rPr>
        <w:t>роводится на договорной основе.</w:t>
      </w:r>
    </w:p>
    <w:bookmarkEnd w:id="7"/>
    <w:bookmarkEnd w:id="8"/>
    <w:p w:rsidR="007C2F37" w:rsidRPr="0082306E" w:rsidRDefault="00A66CC3" w:rsidP="009B7CA2">
      <w:pPr>
        <w:pStyle w:val="2"/>
        <w:numPr>
          <w:ilvl w:val="0"/>
          <w:numId w:val="35"/>
        </w:numPr>
        <w:tabs>
          <w:tab w:val="left" w:pos="851"/>
        </w:tabs>
        <w:ind w:left="0" w:firstLine="567"/>
        <w:rPr>
          <w:rFonts w:eastAsia="Times New Roman"/>
          <w:sz w:val="24"/>
          <w:szCs w:val="24"/>
          <w:lang w:eastAsia="ru-RU"/>
        </w:rPr>
      </w:pPr>
      <w:r w:rsidRPr="0082306E">
        <w:rPr>
          <w:rFonts w:eastAsia="Times New Roman"/>
          <w:sz w:val="24"/>
          <w:szCs w:val="24"/>
          <w:lang w:eastAsia="ru-RU"/>
        </w:rPr>
        <w:t>Порядок допуска к тестированию</w:t>
      </w:r>
    </w:p>
    <w:p w:rsidR="00267324" w:rsidRPr="0082306E" w:rsidRDefault="00F7754C" w:rsidP="00A758EE">
      <w:pPr>
        <w:pStyle w:val="af0"/>
        <w:numPr>
          <w:ilvl w:val="1"/>
          <w:numId w:val="35"/>
        </w:numPr>
        <w:tabs>
          <w:tab w:val="left" w:pos="1276"/>
        </w:tabs>
        <w:ind w:left="0" w:firstLine="567"/>
        <w:contextualSpacing w:val="0"/>
        <w:rPr>
          <w:rFonts w:cs="Times New Roman"/>
          <w:sz w:val="24"/>
          <w:szCs w:val="24"/>
          <w:lang w:eastAsia="ru-RU"/>
        </w:rPr>
      </w:pPr>
      <w:bookmarkStart w:id="9" w:name="OLE_LINK73"/>
      <w:bookmarkStart w:id="10" w:name="OLE_LINK74"/>
      <w:r w:rsidRPr="0082306E">
        <w:rPr>
          <w:rFonts w:cs="Times New Roman"/>
          <w:sz w:val="24"/>
          <w:szCs w:val="24"/>
          <w:lang w:eastAsia="ru-RU"/>
        </w:rPr>
        <w:t>Д</w:t>
      </w:r>
      <w:r w:rsidR="00267324" w:rsidRPr="0082306E">
        <w:rPr>
          <w:rFonts w:cs="Times New Roman"/>
          <w:sz w:val="24"/>
          <w:szCs w:val="24"/>
          <w:lang w:eastAsia="ru-RU"/>
        </w:rPr>
        <w:t xml:space="preserve">ля допуска к тестированию </w:t>
      </w:r>
      <w:r w:rsidRPr="0082306E">
        <w:rPr>
          <w:rFonts w:cs="Times New Roman"/>
          <w:sz w:val="24"/>
          <w:szCs w:val="24"/>
          <w:lang w:eastAsia="ru-RU"/>
        </w:rPr>
        <w:t xml:space="preserve">претендент </w:t>
      </w:r>
      <w:r w:rsidR="00267324" w:rsidRPr="0082306E">
        <w:rPr>
          <w:rFonts w:cs="Times New Roman"/>
          <w:sz w:val="24"/>
          <w:szCs w:val="24"/>
          <w:lang w:eastAsia="ru-RU"/>
        </w:rPr>
        <w:t>представляет следующие документы:</w:t>
      </w:r>
    </w:p>
    <w:p w:rsidR="00267324" w:rsidRPr="0082306E" w:rsidRDefault="00755F9E" w:rsidP="00A758EE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hyperlink r:id="rId8" w:history="1">
        <w:r w:rsidR="00267324" w:rsidRPr="0082306E">
          <w:rPr>
            <w:rFonts w:cs="Times New Roman"/>
            <w:sz w:val="24"/>
            <w:szCs w:val="24"/>
            <w:lang w:eastAsia="ru-RU"/>
          </w:rPr>
          <w:t>Заявление на</w:t>
        </w:r>
      </w:hyperlink>
      <w:r w:rsidR="00267324" w:rsidRPr="0082306E">
        <w:rPr>
          <w:rFonts w:cs="Times New Roman"/>
          <w:sz w:val="24"/>
          <w:szCs w:val="24"/>
          <w:lang w:eastAsia="ru-RU"/>
        </w:rPr>
        <w:t xml:space="preserve"> тестирование – Приложение № </w:t>
      </w:r>
      <w:r w:rsidR="00053356" w:rsidRPr="00421618">
        <w:rPr>
          <w:rFonts w:cs="Times New Roman"/>
          <w:sz w:val="24"/>
          <w:szCs w:val="24"/>
          <w:lang w:eastAsia="ru-RU"/>
        </w:rPr>
        <w:t>1</w:t>
      </w:r>
      <w:r w:rsidR="00267324" w:rsidRPr="0082306E">
        <w:rPr>
          <w:rFonts w:cs="Times New Roman"/>
          <w:sz w:val="24"/>
          <w:szCs w:val="24"/>
          <w:lang w:eastAsia="ru-RU"/>
        </w:rPr>
        <w:t xml:space="preserve"> к настоящему Положению;</w:t>
      </w:r>
    </w:p>
    <w:p w:rsidR="00267324" w:rsidRPr="0082306E" w:rsidRDefault="00267324" w:rsidP="00A758EE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Копии документов, подтверждающих повышение профессионального уровня в соответствии с Положением о постоянном повышении профессионального уровня из расчета не менее 40 часов в</w:t>
      </w:r>
      <w:r w:rsidR="00F45E0C" w:rsidRPr="0082306E">
        <w:rPr>
          <w:rFonts w:cs="Times New Roman"/>
          <w:sz w:val="24"/>
          <w:szCs w:val="24"/>
          <w:lang w:eastAsia="ru-RU"/>
        </w:rPr>
        <w:t> </w:t>
      </w:r>
      <w:r w:rsidRPr="0082306E">
        <w:rPr>
          <w:rFonts w:cs="Times New Roman"/>
          <w:sz w:val="24"/>
          <w:szCs w:val="24"/>
          <w:lang w:eastAsia="ru-RU"/>
        </w:rPr>
        <w:t>год, включая год подачи заявления на тестирование, информация о</w:t>
      </w:r>
      <w:r w:rsidR="00F45E0C" w:rsidRPr="0082306E">
        <w:rPr>
          <w:rFonts w:cs="Times New Roman"/>
          <w:sz w:val="24"/>
          <w:szCs w:val="24"/>
          <w:lang w:eastAsia="ru-RU"/>
        </w:rPr>
        <w:t> </w:t>
      </w:r>
      <w:r w:rsidRPr="0082306E">
        <w:rPr>
          <w:rFonts w:cs="Times New Roman"/>
          <w:sz w:val="24"/>
          <w:szCs w:val="24"/>
          <w:lang w:eastAsia="ru-RU"/>
        </w:rPr>
        <w:t>которых отсутствует в ИПБ России</w:t>
      </w:r>
      <w:r w:rsidR="009B5436">
        <w:rPr>
          <w:rStyle w:val="a9"/>
          <w:rFonts w:cs="Times New Roman"/>
          <w:sz w:val="24"/>
          <w:szCs w:val="24"/>
          <w:lang w:eastAsia="ru-RU"/>
        </w:rPr>
        <w:footnoteReference w:id="1"/>
      </w:r>
      <w:r w:rsidR="009B5436">
        <w:rPr>
          <w:rFonts w:cs="Times New Roman"/>
          <w:sz w:val="24"/>
          <w:szCs w:val="24"/>
          <w:lang w:eastAsia="ru-RU"/>
        </w:rPr>
        <w:t>.</w:t>
      </w:r>
    </w:p>
    <w:p w:rsidR="00267324" w:rsidRPr="009B7CA2" w:rsidRDefault="00267324" w:rsidP="00A758EE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9B7CA2">
        <w:rPr>
          <w:rFonts w:cs="Times New Roman"/>
          <w:sz w:val="24"/>
          <w:szCs w:val="24"/>
          <w:lang w:eastAsia="ru-RU"/>
        </w:rPr>
        <w:t xml:space="preserve">Копии документов об оплате ежегодных </w:t>
      </w:r>
      <w:hyperlink r:id="rId9" w:history="1">
        <w:r w:rsidRPr="009B7CA2">
          <w:rPr>
            <w:rFonts w:cs="Times New Roman"/>
            <w:sz w:val="24"/>
            <w:szCs w:val="24"/>
            <w:lang w:eastAsia="ru-RU"/>
          </w:rPr>
          <w:t>членских взносов</w:t>
        </w:r>
      </w:hyperlink>
      <w:r w:rsidRPr="009B7CA2">
        <w:rPr>
          <w:rFonts w:cs="Times New Roman"/>
          <w:sz w:val="24"/>
          <w:szCs w:val="24"/>
          <w:lang w:eastAsia="ru-RU"/>
        </w:rPr>
        <w:t>, включая год подачи заявления на тестирование, информация о которых отсутствует в ИПБ России</w:t>
      </w:r>
      <w:r w:rsidR="00176C42" w:rsidRPr="009B7CA2">
        <w:rPr>
          <w:rFonts w:cs="Times New Roman"/>
          <w:sz w:val="24"/>
          <w:szCs w:val="24"/>
          <w:lang w:eastAsia="ru-RU"/>
        </w:rPr>
        <w:t>.</w:t>
      </w:r>
    </w:p>
    <w:p w:rsidR="00B914EA" w:rsidRPr="0082306E" w:rsidRDefault="005159BB" w:rsidP="00A758EE">
      <w:pPr>
        <w:pStyle w:val="af0"/>
        <w:numPr>
          <w:ilvl w:val="1"/>
          <w:numId w:val="35"/>
        </w:numPr>
        <w:tabs>
          <w:tab w:val="left" w:pos="851"/>
        </w:tabs>
        <w:ind w:left="0" w:firstLine="567"/>
        <w:contextualSpacing w:val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Претенденты (кроме претендентов, имеющих аттестат главного бухгалтера) </w:t>
      </w:r>
      <w:r w:rsidR="00B914EA" w:rsidRPr="009B7CA2">
        <w:rPr>
          <w:rFonts w:cs="Times New Roman"/>
          <w:sz w:val="24"/>
          <w:szCs w:val="24"/>
          <w:lang w:eastAsia="ru-RU"/>
        </w:rPr>
        <w:t>дополнительно</w:t>
      </w:r>
      <w:r w:rsidR="00B914EA" w:rsidRPr="0082306E">
        <w:rPr>
          <w:rFonts w:cs="Times New Roman"/>
          <w:sz w:val="24"/>
          <w:szCs w:val="24"/>
          <w:lang w:eastAsia="ru-RU"/>
        </w:rPr>
        <w:t xml:space="preserve"> </w:t>
      </w:r>
      <w:r w:rsidR="00F65061" w:rsidRPr="0082306E">
        <w:rPr>
          <w:rFonts w:cs="Times New Roman"/>
          <w:sz w:val="24"/>
          <w:szCs w:val="24"/>
          <w:lang w:eastAsia="ru-RU"/>
        </w:rPr>
        <w:t>представля</w:t>
      </w:r>
      <w:r w:rsidR="00F65061">
        <w:rPr>
          <w:rFonts w:cs="Times New Roman"/>
          <w:sz w:val="24"/>
          <w:szCs w:val="24"/>
          <w:lang w:eastAsia="ru-RU"/>
        </w:rPr>
        <w:t>ю</w:t>
      </w:r>
      <w:r w:rsidR="00F65061" w:rsidRPr="0082306E">
        <w:rPr>
          <w:rFonts w:cs="Times New Roman"/>
          <w:sz w:val="24"/>
          <w:szCs w:val="24"/>
          <w:lang w:eastAsia="ru-RU"/>
        </w:rPr>
        <w:t xml:space="preserve">т </w:t>
      </w:r>
      <w:r w:rsidR="00B914EA" w:rsidRPr="0082306E">
        <w:rPr>
          <w:rFonts w:cs="Times New Roman"/>
          <w:sz w:val="24"/>
          <w:szCs w:val="24"/>
          <w:lang w:eastAsia="ru-RU"/>
        </w:rPr>
        <w:t xml:space="preserve">следующие документы: </w:t>
      </w:r>
    </w:p>
    <w:p w:rsidR="00B914EA" w:rsidRPr="0082306E" w:rsidRDefault="006F3DB1" w:rsidP="00A758EE">
      <w:pPr>
        <w:tabs>
          <w:tab w:val="left" w:pos="851"/>
        </w:tabs>
        <w:ind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 xml:space="preserve">1) </w:t>
      </w:r>
      <w:r w:rsidR="00B914EA" w:rsidRPr="0082306E">
        <w:rPr>
          <w:rFonts w:cs="Times New Roman"/>
          <w:sz w:val="24"/>
          <w:szCs w:val="24"/>
          <w:lang w:eastAsia="ru-RU"/>
        </w:rPr>
        <w:t xml:space="preserve">документ об образовании </w:t>
      </w:r>
      <w:r w:rsidR="00D26100" w:rsidRPr="0082306E">
        <w:rPr>
          <w:rFonts w:cs="Times New Roman"/>
          <w:sz w:val="24"/>
          <w:szCs w:val="24"/>
          <w:lang w:eastAsia="ru-RU"/>
        </w:rPr>
        <w:t xml:space="preserve">– </w:t>
      </w:r>
      <w:r w:rsidR="00B914EA" w:rsidRPr="0082306E">
        <w:rPr>
          <w:rFonts w:cs="Times New Roman"/>
          <w:sz w:val="24"/>
          <w:szCs w:val="24"/>
          <w:lang w:eastAsia="ru-RU"/>
        </w:rPr>
        <w:t>копи</w:t>
      </w:r>
      <w:r w:rsidR="00375B31" w:rsidRPr="0082306E">
        <w:rPr>
          <w:rFonts w:cs="Times New Roman"/>
          <w:sz w:val="24"/>
          <w:szCs w:val="24"/>
          <w:lang w:eastAsia="ru-RU"/>
        </w:rPr>
        <w:t>ю</w:t>
      </w:r>
      <w:r w:rsidR="00B914EA" w:rsidRPr="0082306E">
        <w:rPr>
          <w:rFonts w:cs="Times New Roman"/>
          <w:sz w:val="24"/>
          <w:szCs w:val="24"/>
          <w:lang w:eastAsia="ru-RU"/>
        </w:rPr>
        <w:t xml:space="preserve"> диплома об образовании и копи</w:t>
      </w:r>
      <w:r w:rsidR="00375B31" w:rsidRPr="0082306E">
        <w:rPr>
          <w:rFonts w:cs="Times New Roman"/>
          <w:sz w:val="24"/>
          <w:szCs w:val="24"/>
          <w:lang w:eastAsia="ru-RU"/>
        </w:rPr>
        <w:t>ю</w:t>
      </w:r>
      <w:r w:rsidR="00B914EA" w:rsidRPr="0082306E">
        <w:rPr>
          <w:rFonts w:cs="Times New Roman"/>
          <w:sz w:val="24"/>
          <w:szCs w:val="24"/>
          <w:lang w:eastAsia="ru-RU"/>
        </w:rPr>
        <w:t xml:space="preserve"> документа о дополнительном профессиональном образовании по специальным программам</w:t>
      </w:r>
      <w:r w:rsidR="00B914EA" w:rsidRPr="0082306E">
        <w:rPr>
          <w:sz w:val="24"/>
          <w:szCs w:val="24"/>
          <w:vertAlign w:val="superscript"/>
          <w:lang w:eastAsia="ru-RU"/>
        </w:rPr>
        <w:footnoteReference w:id="2"/>
      </w:r>
      <w:r w:rsidR="00B914EA" w:rsidRPr="0082306E">
        <w:rPr>
          <w:rFonts w:cs="Times New Roman"/>
          <w:sz w:val="24"/>
          <w:szCs w:val="24"/>
          <w:lang w:eastAsia="ru-RU"/>
        </w:rPr>
        <w:t>;</w:t>
      </w:r>
    </w:p>
    <w:p w:rsidR="00B914EA" w:rsidRPr="0082306E" w:rsidRDefault="006F3DB1" w:rsidP="00A758EE">
      <w:pPr>
        <w:tabs>
          <w:tab w:val="left" w:pos="851"/>
        </w:tabs>
        <w:ind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 xml:space="preserve">2) </w:t>
      </w:r>
      <w:r w:rsidR="00B914EA" w:rsidRPr="0082306E">
        <w:rPr>
          <w:rFonts w:cs="Times New Roman"/>
          <w:sz w:val="24"/>
          <w:szCs w:val="24"/>
          <w:lang w:eastAsia="ru-RU"/>
        </w:rPr>
        <w:t>документы, подтверждающие опыт практической работы:</w:t>
      </w:r>
    </w:p>
    <w:p w:rsidR="00B914EA" w:rsidRPr="0082306E" w:rsidRDefault="006F3DB1" w:rsidP="00A758EE">
      <w:pPr>
        <w:tabs>
          <w:tab w:val="left" w:pos="851"/>
        </w:tabs>
        <w:ind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 xml:space="preserve">- </w:t>
      </w:r>
      <w:r w:rsidR="00B914EA" w:rsidRPr="0082306E">
        <w:rPr>
          <w:rFonts w:cs="Times New Roman"/>
          <w:sz w:val="24"/>
          <w:szCs w:val="24"/>
          <w:lang w:eastAsia="ru-RU"/>
        </w:rPr>
        <w:t>копи</w:t>
      </w:r>
      <w:r w:rsidR="00375B31" w:rsidRPr="0082306E">
        <w:rPr>
          <w:rFonts w:cs="Times New Roman"/>
          <w:sz w:val="24"/>
          <w:szCs w:val="24"/>
          <w:lang w:eastAsia="ru-RU"/>
        </w:rPr>
        <w:t>ю</w:t>
      </w:r>
      <w:r w:rsidR="00B914EA" w:rsidRPr="0082306E">
        <w:rPr>
          <w:rFonts w:cs="Times New Roman"/>
          <w:sz w:val="24"/>
          <w:szCs w:val="24"/>
          <w:lang w:eastAsia="ru-RU"/>
        </w:rPr>
        <w:t xml:space="preserve"> трудовой книжки (выписка из трудовой книжки) и копи</w:t>
      </w:r>
      <w:r w:rsidR="00375B31" w:rsidRPr="0082306E">
        <w:rPr>
          <w:rFonts w:cs="Times New Roman"/>
          <w:sz w:val="24"/>
          <w:szCs w:val="24"/>
          <w:lang w:eastAsia="ru-RU"/>
        </w:rPr>
        <w:t>ю</w:t>
      </w:r>
      <w:r w:rsidR="00B914EA" w:rsidRPr="0082306E">
        <w:rPr>
          <w:rFonts w:cs="Times New Roman"/>
          <w:sz w:val="24"/>
          <w:szCs w:val="24"/>
          <w:lang w:eastAsia="ru-RU"/>
        </w:rPr>
        <w:t xml:space="preserve"> вкладыша в трудовую книжку (при наличии);</w:t>
      </w:r>
    </w:p>
    <w:p w:rsidR="00B914EA" w:rsidRPr="0082306E" w:rsidRDefault="006F3DB1" w:rsidP="00A758EE">
      <w:pPr>
        <w:tabs>
          <w:tab w:val="left" w:pos="851"/>
        </w:tabs>
        <w:ind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 xml:space="preserve">- </w:t>
      </w:r>
      <w:r w:rsidR="00B914EA" w:rsidRPr="0082306E">
        <w:rPr>
          <w:rFonts w:cs="Times New Roman"/>
          <w:sz w:val="24"/>
          <w:szCs w:val="24"/>
          <w:lang w:eastAsia="ru-RU"/>
        </w:rPr>
        <w:t>при отсутствии в трудовой книжке записи о трудовой деятельности - иные документы:</w:t>
      </w:r>
    </w:p>
    <w:p w:rsidR="00B914EA" w:rsidRPr="0082306E" w:rsidRDefault="00B914EA" w:rsidP="00A758EE">
      <w:pPr>
        <w:tabs>
          <w:tab w:val="left" w:pos="851"/>
        </w:tabs>
        <w:ind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а) копи</w:t>
      </w:r>
      <w:r w:rsidR="00375B31" w:rsidRPr="0082306E">
        <w:rPr>
          <w:rFonts w:cs="Times New Roman"/>
          <w:sz w:val="24"/>
          <w:szCs w:val="24"/>
          <w:lang w:eastAsia="ru-RU"/>
        </w:rPr>
        <w:t>ю</w:t>
      </w:r>
      <w:r w:rsidRPr="0082306E">
        <w:rPr>
          <w:rFonts w:cs="Times New Roman"/>
          <w:sz w:val="24"/>
          <w:szCs w:val="24"/>
          <w:lang w:eastAsia="ru-RU"/>
        </w:rPr>
        <w:t xml:space="preserve"> трудового договора (трудового соглашения) и/или</w:t>
      </w:r>
    </w:p>
    <w:p w:rsidR="00B914EA" w:rsidRPr="0082306E" w:rsidRDefault="00B914EA" w:rsidP="00A758EE">
      <w:pPr>
        <w:tabs>
          <w:tab w:val="left" w:pos="851"/>
        </w:tabs>
        <w:ind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б) справк</w:t>
      </w:r>
      <w:r w:rsidR="00375B31" w:rsidRPr="0082306E">
        <w:rPr>
          <w:rFonts w:cs="Times New Roman"/>
          <w:sz w:val="24"/>
          <w:szCs w:val="24"/>
          <w:lang w:eastAsia="ru-RU"/>
        </w:rPr>
        <w:t>у</w:t>
      </w:r>
      <w:r w:rsidRPr="0082306E">
        <w:rPr>
          <w:rFonts w:cs="Times New Roman"/>
          <w:sz w:val="24"/>
          <w:szCs w:val="24"/>
          <w:lang w:eastAsia="ru-RU"/>
        </w:rPr>
        <w:t xml:space="preserve"> (на бланке организации (учреждения)) о работе по совместительству в соответствующих должностях. В справке должны быть указаны период работы и дата оформления документа.</w:t>
      </w:r>
    </w:p>
    <w:p w:rsidR="007C2F37" w:rsidRPr="0082306E" w:rsidRDefault="00A66CC3" w:rsidP="00A758EE">
      <w:pPr>
        <w:pStyle w:val="af0"/>
        <w:numPr>
          <w:ilvl w:val="1"/>
          <w:numId w:val="35"/>
        </w:numPr>
        <w:tabs>
          <w:tab w:val="left" w:pos="851"/>
        </w:tabs>
        <w:ind w:left="0" w:firstLine="567"/>
        <w:contextualSpacing w:val="0"/>
        <w:rPr>
          <w:rFonts w:cs="Times New Roman"/>
          <w:sz w:val="24"/>
          <w:szCs w:val="24"/>
          <w:lang w:eastAsia="ru-RU"/>
        </w:rPr>
      </w:pPr>
      <w:bookmarkStart w:id="11" w:name="OLE_LINK77"/>
      <w:bookmarkStart w:id="12" w:name="OLE_LINK78"/>
      <w:bookmarkEnd w:id="9"/>
      <w:bookmarkEnd w:id="10"/>
      <w:r w:rsidRPr="0082306E">
        <w:rPr>
          <w:rFonts w:cs="Times New Roman"/>
          <w:sz w:val="24"/>
          <w:szCs w:val="24"/>
          <w:lang w:eastAsia="ru-RU"/>
        </w:rPr>
        <w:t>Документы претендента должны быть оформлены на одну фамилию. При несоответствии фамилии в документах предоставляется ксерокопия документа об изменении фамилии.</w:t>
      </w:r>
    </w:p>
    <w:p w:rsidR="007C2F37" w:rsidRPr="0082306E" w:rsidRDefault="00A66CC3" w:rsidP="00A758EE">
      <w:pPr>
        <w:pStyle w:val="af0"/>
        <w:numPr>
          <w:ilvl w:val="1"/>
          <w:numId w:val="35"/>
        </w:numPr>
        <w:tabs>
          <w:tab w:val="left" w:pos="851"/>
        </w:tabs>
        <w:ind w:left="0" w:firstLine="567"/>
        <w:contextualSpacing w:val="0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Претендент, предоставляет указанные в п.</w:t>
      </w:r>
      <w:r w:rsidR="009233C8" w:rsidRPr="0082306E">
        <w:rPr>
          <w:rFonts w:cs="Times New Roman"/>
          <w:sz w:val="24"/>
          <w:szCs w:val="24"/>
          <w:lang w:eastAsia="ru-RU"/>
        </w:rPr>
        <w:t>п.</w:t>
      </w:r>
      <w:r w:rsidRPr="0082306E">
        <w:rPr>
          <w:rFonts w:cs="Times New Roman"/>
          <w:sz w:val="24"/>
          <w:szCs w:val="24"/>
          <w:lang w:eastAsia="ru-RU"/>
        </w:rPr>
        <w:t xml:space="preserve"> 3.1</w:t>
      </w:r>
      <w:r w:rsidR="009233C8" w:rsidRPr="0082306E">
        <w:rPr>
          <w:rFonts w:cs="Times New Roman"/>
          <w:sz w:val="24"/>
          <w:szCs w:val="24"/>
          <w:lang w:eastAsia="ru-RU"/>
        </w:rPr>
        <w:t xml:space="preserve">, </w:t>
      </w:r>
      <w:r w:rsidRPr="0082306E">
        <w:rPr>
          <w:rFonts w:cs="Times New Roman"/>
          <w:sz w:val="24"/>
          <w:szCs w:val="24"/>
          <w:lang w:eastAsia="ru-RU"/>
        </w:rPr>
        <w:t>3.2 документ</w:t>
      </w:r>
      <w:r w:rsidR="00240491">
        <w:rPr>
          <w:rFonts w:cs="Times New Roman"/>
          <w:sz w:val="24"/>
          <w:szCs w:val="24"/>
          <w:lang w:eastAsia="ru-RU"/>
        </w:rPr>
        <w:t>ы</w:t>
      </w:r>
      <w:r w:rsidRPr="0082306E">
        <w:rPr>
          <w:rFonts w:cs="Times New Roman"/>
          <w:sz w:val="24"/>
          <w:szCs w:val="24"/>
          <w:lang w:eastAsia="ru-RU"/>
        </w:rPr>
        <w:t>, непосредственно в ТИПБ (при отсутствии ТИПБ на территории проживания (временного проживания) претендента – в ИПБ России). Документы должны быть представлены в полном объеме и надлежащего качества.</w:t>
      </w:r>
    </w:p>
    <w:p w:rsidR="007C2F37" w:rsidRPr="0082306E" w:rsidRDefault="00A66CC3" w:rsidP="00A758EE">
      <w:pPr>
        <w:pStyle w:val="af0"/>
        <w:numPr>
          <w:ilvl w:val="1"/>
          <w:numId w:val="35"/>
        </w:numPr>
        <w:tabs>
          <w:tab w:val="left" w:pos="851"/>
        </w:tabs>
        <w:ind w:left="0" w:firstLine="567"/>
        <w:contextualSpacing w:val="0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В случае выявления несоответствия документов претендента установленным требованиям ИПБ России принимает решение об отклонении заявления и сообщает об этом претенденту с</w:t>
      </w:r>
      <w:r w:rsidR="00891CBC" w:rsidRPr="0082306E">
        <w:rPr>
          <w:rFonts w:cs="Times New Roman"/>
          <w:sz w:val="24"/>
          <w:szCs w:val="24"/>
          <w:lang w:eastAsia="ru-RU"/>
        </w:rPr>
        <w:t> </w:t>
      </w:r>
      <w:r w:rsidRPr="0082306E">
        <w:rPr>
          <w:rFonts w:cs="Times New Roman"/>
          <w:sz w:val="24"/>
          <w:szCs w:val="24"/>
          <w:lang w:eastAsia="ru-RU"/>
        </w:rPr>
        <w:t>указанием причин.</w:t>
      </w:r>
    </w:p>
    <w:bookmarkEnd w:id="11"/>
    <w:bookmarkEnd w:id="12"/>
    <w:p w:rsidR="007C2F37" w:rsidRPr="0082306E" w:rsidRDefault="00A66CC3" w:rsidP="00E554C4">
      <w:pPr>
        <w:pStyle w:val="2"/>
        <w:numPr>
          <w:ilvl w:val="0"/>
          <w:numId w:val="35"/>
        </w:numPr>
        <w:tabs>
          <w:tab w:val="left" w:pos="851"/>
        </w:tabs>
        <w:ind w:left="0" w:firstLine="567"/>
        <w:rPr>
          <w:rFonts w:eastAsia="Times New Roman"/>
          <w:sz w:val="24"/>
          <w:szCs w:val="24"/>
          <w:lang w:eastAsia="ru-RU"/>
        </w:rPr>
      </w:pPr>
      <w:r w:rsidRPr="0082306E">
        <w:rPr>
          <w:rFonts w:eastAsia="Times New Roman"/>
          <w:sz w:val="24"/>
          <w:szCs w:val="24"/>
          <w:lang w:eastAsia="ru-RU"/>
        </w:rPr>
        <w:t>Порядок администрирования тестирования</w:t>
      </w:r>
    </w:p>
    <w:p w:rsidR="0054797E" w:rsidRDefault="00A66CC3" w:rsidP="00A758EE">
      <w:pPr>
        <w:pStyle w:val="af0"/>
        <w:numPr>
          <w:ilvl w:val="1"/>
          <w:numId w:val="35"/>
        </w:numPr>
        <w:tabs>
          <w:tab w:val="left" w:pos="851"/>
        </w:tabs>
        <w:spacing w:before="120"/>
        <w:ind w:left="0" w:firstLine="567"/>
        <w:contextualSpacing w:val="0"/>
        <w:rPr>
          <w:rFonts w:cs="Times New Roman"/>
          <w:sz w:val="24"/>
          <w:szCs w:val="24"/>
          <w:lang w:eastAsia="ru-RU"/>
        </w:rPr>
      </w:pPr>
      <w:bookmarkStart w:id="13" w:name="OLE_LINK79"/>
      <w:bookmarkStart w:id="14" w:name="OLE_LINK80"/>
      <w:r w:rsidRPr="0082306E">
        <w:rPr>
          <w:rFonts w:cs="Times New Roman"/>
          <w:sz w:val="24"/>
          <w:szCs w:val="24"/>
          <w:lang w:eastAsia="ru-RU"/>
        </w:rPr>
        <w:t>Тестирование осуществляется в электронной форме на официальном сайте ИПБ России</w:t>
      </w:r>
      <w:r w:rsidR="001E549D">
        <w:rPr>
          <w:rFonts w:cs="Times New Roman"/>
          <w:sz w:val="24"/>
          <w:szCs w:val="24"/>
          <w:lang w:eastAsia="ru-RU"/>
        </w:rPr>
        <w:t xml:space="preserve"> на основе утвержденных Президентским советом ИПБ России программ экзаменов (далее – программы ИПБ России)</w:t>
      </w:r>
      <w:r w:rsidRPr="0082306E">
        <w:rPr>
          <w:rFonts w:cs="Times New Roman"/>
          <w:sz w:val="24"/>
          <w:szCs w:val="24"/>
          <w:lang w:eastAsia="ru-RU"/>
        </w:rPr>
        <w:t>.</w:t>
      </w:r>
    </w:p>
    <w:p w:rsidR="00EE10B8" w:rsidRPr="00A758EE" w:rsidRDefault="00EE10B8" w:rsidP="00A758EE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A758EE">
        <w:rPr>
          <w:rFonts w:cs="Times New Roman"/>
          <w:sz w:val="24"/>
          <w:szCs w:val="24"/>
          <w:lang w:eastAsia="ru-RU"/>
        </w:rPr>
        <w:t>В исключительных случаях ИПБ России организует тестирование с применением дистанционной формы контроля.</w:t>
      </w:r>
    </w:p>
    <w:p w:rsidR="0054797E" w:rsidRPr="0082306E" w:rsidRDefault="00A66CC3" w:rsidP="00A758EE">
      <w:pPr>
        <w:pStyle w:val="af0"/>
        <w:numPr>
          <w:ilvl w:val="1"/>
          <w:numId w:val="35"/>
        </w:numPr>
        <w:tabs>
          <w:tab w:val="left" w:pos="851"/>
        </w:tabs>
        <w:ind w:left="0" w:firstLine="567"/>
        <w:contextualSpacing w:val="0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Тестирование организует ТИПБ совместно с ИПБ России</w:t>
      </w:r>
      <w:r w:rsidR="00745A79" w:rsidRPr="0082306E">
        <w:rPr>
          <w:rFonts w:cs="Times New Roman"/>
          <w:sz w:val="24"/>
          <w:szCs w:val="24"/>
          <w:lang w:eastAsia="ru-RU"/>
        </w:rPr>
        <w:t>. П</w:t>
      </w:r>
      <w:r w:rsidRPr="0082306E">
        <w:rPr>
          <w:rFonts w:cs="Times New Roman"/>
          <w:sz w:val="24"/>
          <w:szCs w:val="24"/>
          <w:lang w:eastAsia="ru-RU"/>
        </w:rPr>
        <w:t>ри отсутствии ТИПБ на территории проживания (временного проживания) претендента тестирование организует ИПБ России.</w:t>
      </w:r>
    </w:p>
    <w:p w:rsidR="0054797E" w:rsidRPr="0082306E" w:rsidRDefault="00A66CC3" w:rsidP="00A758EE">
      <w:pPr>
        <w:pStyle w:val="af0"/>
        <w:numPr>
          <w:ilvl w:val="1"/>
          <w:numId w:val="35"/>
        </w:numPr>
        <w:tabs>
          <w:tab w:val="left" w:pos="851"/>
        </w:tabs>
        <w:ind w:left="0" w:firstLine="567"/>
        <w:contextualSpacing w:val="0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lastRenderedPageBreak/>
        <w:t xml:space="preserve">Для проведения тестирования ТИПБ (при отсутствии ТИПБ на территории проживания (временного проживания) претендента </w:t>
      </w:r>
      <w:r w:rsidR="009D40B4">
        <w:rPr>
          <w:rFonts w:cs="Times New Roman"/>
          <w:sz w:val="24"/>
          <w:szCs w:val="24"/>
          <w:lang w:eastAsia="ru-RU"/>
        </w:rPr>
        <w:t xml:space="preserve">– </w:t>
      </w:r>
      <w:r w:rsidRPr="0082306E">
        <w:rPr>
          <w:rFonts w:cs="Times New Roman"/>
          <w:sz w:val="24"/>
          <w:szCs w:val="24"/>
          <w:lang w:eastAsia="ru-RU"/>
        </w:rPr>
        <w:t>ИПБ России) назначает администратора, ответственного за проведение тестирования.</w:t>
      </w:r>
    </w:p>
    <w:p w:rsidR="0054797E" w:rsidRPr="0082306E" w:rsidRDefault="00A66CC3" w:rsidP="00A758EE">
      <w:pPr>
        <w:pStyle w:val="af0"/>
        <w:numPr>
          <w:ilvl w:val="1"/>
          <w:numId w:val="35"/>
        </w:numPr>
        <w:tabs>
          <w:tab w:val="left" w:pos="851"/>
        </w:tabs>
        <w:ind w:left="0" w:firstLine="567"/>
        <w:contextualSpacing w:val="0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ИПБ России имеет право направить на тестирование своего представителя без согласования с ТИПБ.</w:t>
      </w:r>
    </w:p>
    <w:p w:rsidR="0054797E" w:rsidRPr="0082306E" w:rsidRDefault="00A66CC3" w:rsidP="00A758EE">
      <w:pPr>
        <w:pStyle w:val="af0"/>
        <w:numPr>
          <w:ilvl w:val="1"/>
          <w:numId w:val="35"/>
        </w:numPr>
        <w:tabs>
          <w:tab w:val="left" w:pos="851"/>
        </w:tabs>
        <w:ind w:left="0" w:firstLine="567"/>
        <w:contextualSpacing w:val="0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Присутствие на тестировании посторонних</w:t>
      </w:r>
      <w:r w:rsidR="005F64B7" w:rsidRPr="0082306E">
        <w:rPr>
          <w:rFonts w:cs="Times New Roman"/>
          <w:sz w:val="24"/>
          <w:szCs w:val="24"/>
          <w:lang w:eastAsia="ru-RU"/>
        </w:rPr>
        <w:t xml:space="preserve"> лиц, кроме наблюдателей от ИПБ </w:t>
      </w:r>
      <w:r w:rsidRPr="0082306E">
        <w:rPr>
          <w:rFonts w:cs="Times New Roman"/>
          <w:sz w:val="24"/>
          <w:szCs w:val="24"/>
          <w:lang w:eastAsia="ru-RU"/>
        </w:rPr>
        <w:t>России и</w:t>
      </w:r>
      <w:r w:rsidR="00891CBC" w:rsidRPr="0082306E">
        <w:rPr>
          <w:rFonts w:cs="Times New Roman"/>
          <w:sz w:val="24"/>
          <w:szCs w:val="24"/>
          <w:lang w:eastAsia="ru-RU"/>
        </w:rPr>
        <w:t> </w:t>
      </w:r>
      <w:r w:rsidRPr="0082306E">
        <w:rPr>
          <w:rFonts w:cs="Times New Roman"/>
          <w:sz w:val="24"/>
          <w:szCs w:val="24"/>
          <w:lang w:eastAsia="ru-RU"/>
        </w:rPr>
        <w:t>ТИПБ, не допускается.</w:t>
      </w:r>
    </w:p>
    <w:p w:rsidR="0054797E" w:rsidRPr="0082306E" w:rsidRDefault="00A66CC3" w:rsidP="00A758EE">
      <w:pPr>
        <w:pStyle w:val="af0"/>
        <w:numPr>
          <w:ilvl w:val="1"/>
          <w:numId w:val="35"/>
        </w:numPr>
        <w:tabs>
          <w:tab w:val="left" w:pos="851"/>
        </w:tabs>
        <w:ind w:left="0" w:firstLine="567"/>
        <w:contextualSpacing w:val="0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Вопросы для тестирования составляются в соответствии с</w:t>
      </w:r>
      <w:r w:rsidR="00F45E0C" w:rsidRPr="0082306E">
        <w:rPr>
          <w:rFonts w:cs="Times New Roman"/>
          <w:sz w:val="24"/>
          <w:szCs w:val="24"/>
          <w:lang w:eastAsia="ru-RU"/>
        </w:rPr>
        <w:t> </w:t>
      </w:r>
      <w:r w:rsidRPr="0082306E">
        <w:rPr>
          <w:rFonts w:cs="Times New Roman"/>
          <w:sz w:val="24"/>
          <w:szCs w:val="24"/>
          <w:lang w:eastAsia="ru-RU"/>
        </w:rPr>
        <w:t>программами ИПБ</w:t>
      </w:r>
      <w:r w:rsidR="001E549D">
        <w:rPr>
          <w:rFonts w:cs="Times New Roman"/>
          <w:sz w:val="24"/>
          <w:szCs w:val="24"/>
          <w:lang w:eastAsia="ru-RU"/>
        </w:rPr>
        <w:t> </w:t>
      </w:r>
      <w:r w:rsidRPr="0082306E">
        <w:rPr>
          <w:rFonts w:cs="Times New Roman"/>
          <w:sz w:val="24"/>
          <w:szCs w:val="24"/>
          <w:lang w:eastAsia="ru-RU"/>
        </w:rPr>
        <w:t>России. Содержание вопросов актуализируется с учетом изменений в</w:t>
      </w:r>
      <w:r w:rsidR="00891CBC" w:rsidRPr="0082306E">
        <w:rPr>
          <w:rFonts w:cs="Times New Roman"/>
          <w:sz w:val="24"/>
          <w:szCs w:val="24"/>
          <w:lang w:eastAsia="ru-RU"/>
        </w:rPr>
        <w:t> </w:t>
      </w:r>
      <w:r w:rsidRPr="0082306E">
        <w:rPr>
          <w:rFonts w:cs="Times New Roman"/>
          <w:sz w:val="24"/>
          <w:szCs w:val="24"/>
          <w:lang w:eastAsia="ru-RU"/>
        </w:rPr>
        <w:t>законодательных и нормативных документах.</w:t>
      </w:r>
    </w:p>
    <w:p w:rsidR="0054797E" w:rsidRPr="00BA209D" w:rsidRDefault="00A66CC3" w:rsidP="00A758EE">
      <w:pPr>
        <w:pStyle w:val="af0"/>
        <w:numPr>
          <w:ilvl w:val="1"/>
          <w:numId w:val="35"/>
        </w:numPr>
        <w:tabs>
          <w:tab w:val="left" w:pos="851"/>
        </w:tabs>
        <w:ind w:left="0" w:firstLine="567"/>
        <w:contextualSpacing w:val="0"/>
        <w:rPr>
          <w:rFonts w:cs="Times New Roman"/>
          <w:sz w:val="24"/>
          <w:szCs w:val="24"/>
          <w:lang w:eastAsia="ru-RU"/>
        </w:rPr>
      </w:pPr>
      <w:proofErr w:type="gramStart"/>
      <w:r w:rsidRPr="00BA209D">
        <w:rPr>
          <w:rFonts w:cs="Times New Roman"/>
          <w:sz w:val="24"/>
          <w:szCs w:val="24"/>
          <w:lang w:eastAsia="ru-RU"/>
        </w:rPr>
        <w:t>Претендентам при тестировании разрешается использовать</w:t>
      </w:r>
      <w:r w:rsidR="00BA209D" w:rsidRPr="00BA209D">
        <w:rPr>
          <w:rFonts w:cs="Times New Roman"/>
          <w:sz w:val="24"/>
          <w:szCs w:val="24"/>
          <w:lang w:eastAsia="ru-RU"/>
        </w:rPr>
        <w:t xml:space="preserve"> </w:t>
      </w:r>
      <w:r w:rsidRPr="00BA209D">
        <w:rPr>
          <w:rFonts w:cs="Times New Roman"/>
          <w:sz w:val="24"/>
          <w:szCs w:val="24"/>
          <w:lang w:eastAsia="ru-RU"/>
        </w:rPr>
        <w:t>нормативные правовые акты Российской Федерации (к нормативным правовым актам относятся акты законодательной, исполнительной и судебной власти России (Конституция РФ, законы (кодексы), указы Президента РФ, постановления Правительства РФ, акты министерств и ведомств, прошедшие государственную регистрацию в Минюсте РФ (в т.ч. получившие заключение «не требует государственной регистрации»), акты судебной власти</w:t>
      </w:r>
      <w:r w:rsidR="00BA209D">
        <w:rPr>
          <w:rFonts w:cs="Times New Roman"/>
          <w:sz w:val="24"/>
          <w:szCs w:val="24"/>
          <w:lang w:eastAsia="ru-RU"/>
        </w:rPr>
        <w:t>.</w:t>
      </w:r>
      <w:proofErr w:type="gramEnd"/>
    </w:p>
    <w:p w:rsidR="0054797E" w:rsidRPr="0082306E" w:rsidRDefault="00A66CC3" w:rsidP="00A758EE">
      <w:pPr>
        <w:pStyle w:val="af0"/>
        <w:numPr>
          <w:ilvl w:val="1"/>
          <w:numId w:val="35"/>
        </w:numPr>
        <w:tabs>
          <w:tab w:val="left" w:pos="851"/>
        </w:tabs>
        <w:ind w:left="0" w:firstLine="567"/>
        <w:contextualSpacing w:val="0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Документы, которыми разрешено пользоваться при тестировании, предоставляются ТИПБ.</w:t>
      </w:r>
    </w:p>
    <w:p w:rsidR="0054797E" w:rsidRPr="0082306E" w:rsidRDefault="00A66CC3" w:rsidP="00A758EE">
      <w:pPr>
        <w:pStyle w:val="af0"/>
        <w:numPr>
          <w:ilvl w:val="1"/>
          <w:numId w:val="35"/>
        </w:numPr>
        <w:tabs>
          <w:tab w:val="left" w:pos="851"/>
        </w:tabs>
        <w:ind w:left="0" w:firstLine="567"/>
        <w:contextualSpacing w:val="0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 xml:space="preserve">Претендентам при тестировании запрещается: вести переговоры, пользоваться средствами связи, а также справочной и специальной литературой, за исключением </w:t>
      </w:r>
      <w:r w:rsidR="00240491">
        <w:rPr>
          <w:rFonts w:cs="Times New Roman"/>
          <w:sz w:val="24"/>
          <w:szCs w:val="24"/>
          <w:lang w:eastAsia="ru-RU"/>
        </w:rPr>
        <w:t xml:space="preserve">документов, </w:t>
      </w:r>
      <w:r w:rsidRPr="0082306E">
        <w:rPr>
          <w:rFonts w:cs="Times New Roman"/>
          <w:sz w:val="24"/>
          <w:szCs w:val="24"/>
          <w:lang w:eastAsia="ru-RU"/>
        </w:rPr>
        <w:t>указанн</w:t>
      </w:r>
      <w:r w:rsidR="00240491">
        <w:rPr>
          <w:rFonts w:cs="Times New Roman"/>
          <w:sz w:val="24"/>
          <w:szCs w:val="24"/>
          <w:lang w:eastAsia="ru-RU"/>
        </w:rPr>
        <w:t>ых</w:t>
      </w:r>
      <w:r w:rsidRPr="0082306E">
        <w:rPr>
          <w:rFonts w:cs="Times New Roman"/>
          <w:sz w:val="24"/>
          <w:szCs w:val="24"/>
          <w:lang w:eastAsia="ru-RU"/>
        </w:rPr>
        <w:t xml:space="preserve"> в пункте 4.</w:t>
      </w:r>
      <w:r w:rsidR="00F42C25">
        <w:rPr>
          <w:rFonts w:cs="Times New Roman"/>
          <w:sz w:val="24"/>
          <w:szCs w:val="24"/>
          <w:lang w:eastAsia="ru-RU"/>
        </w:rPr>
        <w:t>7</w:t>
      </w:r>
      <w:r w:rsidRPr="0082306E">
        <w:rPr>
          <w:rFonts w:cs="Times New Roman"/>
          <w:sz w:val="24"/>
          <w:szCs w:val="24"/>
          <w:lang w:eastAsia="ru-RU"/>
        </w:rPr>
        <w:t>. настоящего Положения.</w:t>
      </w:r>
    </w:p>
    <w:p w:rsidR="00EE10B8" w:rsidRDefault="00A66CC3" w:rsidP="00A758EE">
      <w:pPr>
        <w:pStyle w:val="af0"/>
        <w:numPr>
          <w:ilvl w:val="1"/>
          <w:numId w:val="35"/>
        </w:numPr>
        <w:tabs>
          <w:tab w:val="left" w:pos="851"/>
        </w:tabs>
        <w:ind w:left="0" w:firstLine="567"/>
        <w:contextualSpacing w:val="0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При нарушении указанных правил администратор тестирования вправе</w:t>
      </w:r>
      <w:r w:rsidR="00EE10B8">
        <w:rPr>
          <w:rFonts w:cs="Times New Roman"/>
          <w:sz w:val="24"/>
          <w:szCs w:val="24"/>
          <w:lang w:eastAsia="ru-RU"/>
        </w:rPr>
        <w:t>:</w:t>
      </w:r>
    </w:p>
    <w:p w:rsidR="0054797E" w:rsidRDefault="00A66CC3" w:rsidP="00EE10B8">
      <w:pPr>
        <w:pStyle w:val="af0"/>
        <w:numPr>
          <w:ilvl w:val="0"/>
          <w:numId w:val="40"/>
        </w:numPr>
        <w:tabs>
          <w:tab w:val="left" w:pos="851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 xml:space="preserve"> принять решение об удалении нарушителя, который в этом случае считается не сдавшим тестирование</w:t>
      </w:r>
      <w:r w:rsidR="00481C05">
        <w:rPr>
          <w:rFonts w:cs="Times New Roman"/>
          <w:sz w:val="24"/>
          <w:szCs w:val="24"/>
          <w:lang w:eastAsia="ru-RU"/>
        </w:rPr>
        <w:t>;</w:t>
      </w:r>
    </w:p>
    <w:p w:rsidR="00EE10B8" w:rsidRPr="00EE10B8" w:rsidRDefault="00EE10B8" w:rsidP="00EE10B8">
      <w:pPr>
        <w:pStyle w:val="af0"/>
        <w:numPr>
          <w:ilvl w:val="0"/>
          <w:numId w:val="40"/>
        </w:numPr>
        <w:tabs>
          <w:tab w:val="left" w:pos="851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EE10B8">
        <w:rPr>
          <w:rFonts w:cs="Times New Roman"/>
          <w:sz w:val="24"/>
          <w:szCs w:val="24"/>
          <w:lang w:eastAsia="ru-RU"/>
        </w:rPr>
        <w:t>при проведении тестирования с применением дистанционной формы контроля аннулировать его результаты.</w:t>
      </w:r>
      <w:bookmarkStart w:id="15" w:name="_GoBack"/>
      <w:bookmarkEnd w:id="15"/>
    </w:p>
    <w:p w:rsidR="00B45296" w:rsidRPr="009D40B4" w:rsidRDefault="00B45296" w:rsidP="00A758EE">
      <w:pPr>
        <w:pStyle w:val="af0"/>
        <w:numPr>
          <w:ilvl w:val="1"/>
          <w:numId w:val="35"/>
        </w:numPr>
        <w:tabs>
          <w:tab w:val="left" w:pos="851"/>
        </w:tabs>
        <w:ind w:left="0" w:firstLine="567"/>
        <w:contextualSpacing w:val="0"/>
        <w:rPr>
          <w:rFonts w:cs="Times New Roman"/>
          <w:sz w:val="24"/>
          <w:szCs w:val="24"/>
          <w:lang w:eastAsia="ru-RU"/>
        </w:rPr>
      </w:pPr>
      <w:r w:rsidRPr="009D40B4">
        <w:rPr>
          <w:rFonts w:cs="Times New Roman"/>
          <w:sz w:val="24"/>
          <w:szCs w:val="24"/>
          <w:lang w:eastAsia="ru-RU"/>
        </w:rPr>
        <w:t xml:space="preserve">По окончании </w:t>
      </w:r>
      <w:r w:rsidR="009D40B4" w:rsidRPr="009D40B4">
        <w:rPr>
          <w:rFonts w:cs="Times New Roman"/>
          <w:sz w:val="24"/>
          <w:szCs w:val="24"/>
          <w:lang w:eastAsia="ru-RU"/>
        </w:rPr>
        <w:t>тестирования</w:t>
      </w:r>
      <w:r w:rsidRPr="009D40B4">
        <w:rPr>
          <w:rFonts w:cs="Times New Roman"/>
          <w:sz w:val="24"/>
          <w:szCs w:val="24"/>
          <w:lang w:eastAsia="ru-RU"/>
        </w:rPr>
        <w:t xml:space="preserve"> автоматически подводится его результат в соответствии с критериями, указанными в «Перечне </w:t>
      </w:r>
      <w:r w:rsidR="009D40B4" w:rsidRPr="009D40B4">
        <w:rPr>
          <w:rFonts w:cs="Times New Roman"/>
          <w:sz w:val="24"/>
          <w:szCs w:val="24"/>
          <w:lang w:eastAsia="ru-RU"/>
        </w:rPr>
        <w:t>проверочных</w:t>
      </w:r>
      <w:r w:rsidRPr="009D40B4">
        <w:rPr>
          <w:rFonts w:cs="Times New Roman"/>
          <w:sz w:val="24"/>
          <w:szCs w:val="24"/>
          <w:lang w:eastAsia="ru-RU"/>
        </w:rPr>
        <w:t xml:space="preserve"> заданий для получения аттестатов ИПБ России» (далее – установленные критерии), и формируется протокол результатов </w:t>
      </w:r>
      <w:r w:rsidR="00F42C25">
        <w:rPr>
          <w:rFonts w:cs="Times New Roman"/>
          <w:sz w:val="24"/>
          <w:szCs w:val="24"/>
          <w:lang w:eastAsia="ru-RU"/>
        </w:rPr>
        <w:t>тестирования</w:t>
      </w:r>
      <w:r w:rsidRPr="009D40B4">
        <w:rPr>
          <w:rFonts w:cs="Times New Roman"/>
          <w:sz w:val="24"/>
          <w:szCs w:val="24"/>
          <w:lang w:eastAsia="ru-RU"/>
        </w:rPr>
        <w:t>.</w:t>
      </w:r>
    </w:p>
    <w:bookmarkEnd w:id="13"/>
    <w:bookmarkEnd w:id="14"/>
    <w:p w:rsidR="0054797E" w:rsidRPr="0082306E" w:rsidRDefault="00A66CC3" w:rsidP="00E554C4">
      <w:pPr>
        <w:pStyle w:val="2"/>
        <w:numPr>
          <w:ilvl w:val="0"/>
          <w:numId w:val="35"/>
        </w:numPr>
        <w:tabs>
          <w:tab w:val="left" w:pos="851"/>
        </w:tabs>
        <w:ind w:left="0" w:firstLine="567"/>
        <w:rPr>
          <w:rFonts w:eastAsia="Times New Roman"/>
          <w:sz w:val="24"/>
          <w:szCs w:val="24"/>
          <w:lang w:eastAsia="ru-RU"/>
        </w:rPr>
      </w:pPr>
      <w:r w:rsidRPr="0082306E">
        <w:rPr>
          <w:rFonts w:eastAsia="Times New Roman"/>
          <w:sz w:val="24"/>
          <w:szCs w:val="24"/>
          <w:lang w:eastAsia="ru-RU"/>
        </w:rPr>
        <w:t>Подведение результатов тестирования, порядок апелляции и</w:t>
      </w:r>
      <w:r w:rsidR="006F3DB1" w:rsidRPr="0082306E">
        <w:rPr>
          <w:rFonts w:eastAsia="Times New Roman"/>
          <w:sz w:val="24"/>
          <w:szCs w:val="24"/>
          <w:lang w:eastAsia="ru-RU"/>
        </w:rPr>
        <w:t> </w:t>
      </w:r>
      <w:r w:rsidRPr="0082306E">
        <w:rPr>
          <w:rFonts w:eastAsia="Times New Roman"/>
          <w:sz w:val="24"/>
          <w:szCs w:val="24"/>
          <w:lang w:eastAsia="ru-RU"/>
        </w:rPr>
        <w:t>пересдачи тестирования</w:t>
      </w:r>
    </w:p>
    <w:p w:rsidR="00B45296" w:rsidRPr="004915B6" w:rsidRDefault="00B45296" w:rsidP="004915B6">
      <w:pPr>
        <w:pStyle w:val="af0"/>
        <w:numPr>
          <w:ilvl w:val="1"/>
          <w:numId w:val="35"/>
        </w:numPr>
        <w:tabs>
          <w:tab w:val="left" w:pos="851"/>
        </w:tabs>
        <w:ind w:left="0" w:firstLine="567"/>
        <w:contextualSpacing w:val="0"/>
        <w:rPr>
          <w:rFonts w:cs="Times New Roman"/>
          <w:sz w:val="24"/>
          <w:szCs w:val="24"/>
          <w:lang w:eastAsia="ru-RU"/>
        </w:rPr>
      </w:pPr>
      <w:bookmarkStart w:id="16" w:name="OLE_LINK81"/>
      <w:bookmarkStart w:id="17" w:name="OLE_LINK82"/>
      <w:r w:rsidRPr="004915B6">
        <w:rPr>
          <w:rFonts w:cs="Times New Roman"/>
          <w:sz w:val="24"/>
          <w:szCs w:val="24"/>
          <w:lang w:eastAsia="ru-RU"/>
        </w:rPr>
        <w:t xml:space="preserve">Претендент на получение аттестата ИПБ России считается успешно сдавшим </w:t>
      </w:r>
      <w:r w:rsidR="00EE793F" w:rsidRPr="004915B6">
        <w:rPr>
          <w:rFonts w:cs="Times New Roman"/>
          <w:sz w:val="24"/>
          <w:szCs w:val="24"/>
          <w:lang w:eastAsia="ru-RU"/>
        </w:rPr>
        <w:t>тестирование</w:t>
      </w:r>
      <w:r w:rsidRPr="004915B6">
        <w:rPr>
          <w:rFonts w:cs="Times New Roman"/>
          <w:sz w:val="24"/>
          <w:szCs w:val="24"/>
          <w:lang w:eastAsia="ru-RU"/>
        </w:rPr>
        <w:t>, если он получил оценку в соответствии с установленными критериями.</w:t>
      </w:r>
    </w:p>
    <w:p w:rsidR="00B45296" w:rsidRPr="004915B6" w:rsidRDefault="00B45296" w:rsidP="004915B6">
      <w:pPr>
        <w:pStyle w:val="af0"/>
        <w:numPr>
          <w:ilvl w:val="1"/>
          <w:numId w:val="35"/>
        </w:numPr>
        <w:tabs>
          <w:tab w:val="left" w:pos="851"/>
        </w:tabs>
        <w:ind w:left="0" w:firstLine="567"/>
        <w:contextualSpacing w:val="0"/>
        <w:rPr>
          <w:rFonts w:cs="Times New Roman"/>
          <w:sz w:val="24"/>
          <w:szCs w:val="24"/>
          <w:lang w:eastAsia="ru-RU"/>
        </w:rPr>
      </w:pPr>
      <w:r w:rsidRPr="004915B6">
        <w:rPr>
          <w:rFonts w:cs="Times New Roman"/>
          <w:sz w:val="24"/>
          <w:szCs w:val="24"/>
          <w:lang w:eastAsia="ru-RU"/>
        </w:rPr>
        <w:t xml:space="preserve">Претендент, успешно сдавший </w:t>
      </w:r>
      <w:r w:rsidR="00EE793F" w:rsidRPr="004915B6">
        <w:rPr>
          <w:rFonts w:cs="Times New Roman"/>
          <w:sz w:val="24"/>
          <w:szCs w:val="24"/>
          <w:lang w:eastAsia="ru-RU"/>
        </w:rPr>
        <w:t>тестирование</w:t>
      </w:r>
      <w:r w:rsidRPr="004915B6">
        <w:rPr>
          <w:rFonts w:cs="Times New Roman"/>
          <w:sz w:val="24"/>
          <w:szCs w:val="24"/>
          <w:lang w:eastAsia="ru-RU"/>
        </w:rPr>
        <w:t xml:space="preserve">, имеет право получить соответствующий аттестат ИПБ России. </w:t>
      </w:r>
    </w:p>
    <w:p w:rsidR="0054797E" w:rsidRPr="0082306E" w:rsidRDefault="00A66CC3" w:rsidP="004915B6">
      <w:pPr>
        <w:pStyle w:val="af0"/>
        <w:numPr>
          <w:ilvl w:val="1"/>
          <w:numId w:val="35"/>
        </w:numPr>
        <w:tabs>
          <w:tab w:val="left" w:pos="851"/>
        </w:tabs>
        <w:ind w:left="0" w:firstLine="567"/>
        <w:contextualSpacing w:val="0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Претендент, не согласный с результатами тестирования, вправе апеллировать в ИПБ России в соответствии с Положением об апелляции ИПБ России.</w:t>
      </w:r>
    </w:p>
    <w:p w:rsidR="0054797E" w:rsidRPr="0082306E" w:rsidRDefault="00A66CC3" w:rsidP="00E554C4">
      <w:pPr>
        <w:pStyle w:val="2"/>
        <w:numPr>
          <w:ilvl w:val="0"/>
          <w:numId w:val="35"/>
        </w:numPr>
        <w:tabs>
          <w:tab w:val="left" w:pos="851"/>
        </w:tabs>
        <w:ind w:left="0" w:firstLine="567"/>
        <w:rPr>
          <w:rFonts w:eastAsia="Times New Roman"/>
          <w:sz w:val="24"/>
          <w:szCs w:val="24"/>
          <w:lang w:eastAsia="ru-RU"/>
        </w:rPr>
      </w:pPr>
      <w:r w:rsidRPr="0082306E">
        <w:rPr>
          <w:rFonts w:eastAsia="Times New Roman"/>
          <w:sz w:val="24"/>
          <w:szCs w:val="24"/>
          <w:lang w:eastAsia="ru-RU"/>
        </w:rPr>
        <w:t>Заключительные положения</w:t>
      </w:r>
    </w:p>
    <w:p w:rsidR="0054797E" w:rsidRPr="0082306E" w:rsidRDefault="00A66CC3" w:rsidP="004915B6">
      <w:pPr>
        <w:pStyle w:val="af0"/>
        <w:numPr>
          <w:ilvl w:val="1"/>
          <w:numId w:val="35"/>
        </w:numPr>
        <w:tabs>
          <w:tab w:val="left" w:pos="851"/>
        </w:tabs>
        <w:ind w:left="0" w:firstLine="567"/>
        <w:contextualSpacing w:val="0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При успешной сдаче тестирования на основании решения Президентского совета ИПБ</w:t>
      </w:r>
      <w:r w:rsidR="00703C2A" w:rsidRPr="0082306E">
        <w:rPr>
          <w:rFonts w:cs="Times New Roman"/>
          <w:sz w:val="24"/>
          <w:szCs w:val="24"/>
          <w:lang w:eastAsia="ru-RU"/>
        </w:rPr>
        <w:t> </w:t>
      </w:r>
      <w:r w:rsidRPr="0082306E">
        <w:rPr>
          <w:rFonts w:cs="Times New Roman"/>
          <w:sz w:val="24"/>
          <w:szCs w:val="24"/>
          <w:lang w:eastAsia="ru-RU"/>
        </w:rPr>
        <w:t xml:space="preserve">России выдаются соответствующие </w:t>
      </w:r>
      <w:r w:rsidR="00BE4DE3" w:rsidRPr="0082306E">
        <w:rPr>
          <w:rFonts w:cs="Times New Roman"/>
          <w:sz w:val="24"/>
          <w:szCs w:val="24"/>
          <w:lang w:eastAsia="ru-RU"/>
        </w:rPr>
        <w:t>документы</w:t>
      </w:r>
      <w:r w:rsidR="002642DF" w:rsidRPr="0082306E">
        <w:rPr>
          <w:rFonts w:cs="Times New Roman"/>
          <w:sz w:val="24"/>
          <w:szCs w:val="24"/>
          <w:lang w:eastAsia="ru-RU"/>
        </w:rPr>
        <w:t xml:space="preserve"> </w:t>
      </w:r>
      <w:r w:rsidRPr="0082306E">
        <w:rPr>
          <w:rFonts w:cs="Times New Roman"/>
          <w:sz w:val="24"/>
          <w:szCs w:val="24"/>
          <w:lang w:eastAsia="ru-RU"/>
        </w:rPr>
        <w:t>ИПБ России.</w:t>
      </w:r>
    </w:p>
    <w:p w:rsidR="003460A6" w:rsidRPr="00401965" w:rsidRDefault="00A66CC3" w:rsidP="004915B6">
      <w:pPr>
        <w:pStyle w:val="af0"/>
        <w:numPr>
          <w:ilvl w:val="1"/>
          <w:numId w:val="35"/>
        </w:numPr>
        <w:tabs>
          <w:tab w:val="left" w:pos="851"/>
        </w:tabs>
        <w:ind w:left="0" w:firstLine="567"/>
        <w:contextualSpacing w:val="0"/>
        <w:rPr>
          <w:rFonts w:cs="Times New Roman"/>
          <w:sz w:val="24"/>
          <w:szCs w:val="24"/>
          <w:lang w:eastAsia="ru-RU"/>
        </w:rPr>
      </w:pPr>
      <w:r w:rsidRPr="00401965">
        <w:rPr>
          <w:rFonts w:cs="Times New Roman"/>
          <w:sz w:val="24"/>
          <w:szCs w:val="24"/>
          <w:lang w:eastAsia="ru-RU"/>
        </w:rPr>
        <w:t>Выдача аттестатов ИПБ России осуществляется в</w:t>
      </w:r>
      <w:r w:rsidR="006F3DB1" w:rsidRPr="00401965">
        <w:rPr>
          <w:rFonts w:cs="Times New Roman"/>
          <w:sz w:val="24"/>
          <w:szCs w:val="24"/>
          <w:lang w:eastAsia="ru-RU"/>
        </w:rPr>
        <w:t> </w:t>
      </w:r>
      <w:r w:rsidRPr="00401965">
        <w:rPr>
          <w:rFonts w:cs="Times New Roman"/>
          <w:sz w:val="24"/>
          <w:szCs w:val="24"/>
          <w:lang w:eastAsia="ru-RU"/>
        </w:rPr>
        <w:t>соответствии с</w:t>
      </w:r>
      <w:r w:rsidR="00891CBC" w:rsidRPr="00401965">
        <w:rPr>
          <w:rFonts w:cs="Times New Roman"/>
          <w:sz w:val="24"/>
          <w:szCs w:val="24"/>
          <w:lang w:eastAsia="ru-RU"/>
        </w:rPr>
        <w:t> </w:t>
      </w:r>
      <w:r w:rsidRPr="00401965">
        <w:rPr>
          <w:rFonts w:cs="Times New Roman"/>
          <w:sz w:val="24"/>
          <w:szCs w:val="24"/>
          <w:lang w:eastAsia="ru-RU"/>
        </w:rPr>
        <w:t>Положением о выдаче аттестатов ИПБ России.</w:t>
      </w:r>
      <w:bookmarkEnd w:id="0"/>
      <w:bookmarkEnd w:id="1"/>
      <w:bookmarkEnd w:id="16"/>
      <w:bookmarkEnd w:id="17"/>
    </w:p>
    <w:sectPr w:rsidR="003460A6" w:rsidRPr="00401965" w:rsidSect="00B76699">
      <w:footerReference w:type="default" r:id="rId10"/>
      <w:footerReference w:type="first" r:id="rId11"/>
      <w:footnotePr>
        <w:numRestart w:val="eachPage"/>
      </w:footnotePr>
      <w:pgSz w:w="11906" w:h="16838"/>
      <w:pgMar w:top="1134" w:right="1134" w:bottom="1134" w:left="1134" w:header="720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CA2" w:rsidRDefault="009B7CA2" w:rsidP="0054797E">
      <w:r>
        <w:separator/>
      </w:r>
    </w:p>
  </w:endnote>
  <w:endnote w:type="continuationSeparator" w:id="0">
    <w:p w:rsidR="009B7CA2" w:rsidRDefault="009B7CA2" w:rsidP="00547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CA2" w:rsidRPr="00EC7F93" w:rsidRDefault="00755F9E" w:rsidP="00863961">
    <w:pPr>
      <w:jc w:val="right"/>
      <w:rPr>
        <w:rFonts w:cs="Times New Roman"/>
        <w:sz w:val="24"/>
        <w:szCs w:val="24"/>
      </w:rPr>
    </w:pPr>
    <w:r w:rsidRPr="00EC7F93">
      <w:rPr>
        <w:rFonts w:cs="Times New Roman"/>
        <w:sz w:val="24"/>
        <w:szCs w:val="24"/>
      </w:rPr>
      <w:fldChar w:fldCharType="begin"/>
    </w:r>
    <w:r w:rsidR="009B7CA2" w:rsidRPr="00EC7F93">
      <w:rPr>
        <w:rFonts w:cs="Times New Roman"/>
        <w:sz w:val="24"/>
        <w:szCs w:val="24"/>
      </w:rPr>
      <w:instrText xml:space="preserve"> PAGE </w:instrText>
    </w:r>
    <w:r w:rsidRPr="00EC7F93">
      <w:rPr>
        <w:rFonts w:cs="Times New Roman"/>
        <w:sz w:val="24"/>
        <w:szCs w:val="24"/>
      </w:rPr>
      <w:fldChar w:fldCharType="separate"/>
    </w:r>
    <w:r w:rsidR="00BD04BB">
      <w:rPr>
        <w:rFonts w:cs="Times New Roman"/>
        <w:noProof/>
        <w:sz w:val="24"/>
        <w:szCs w:val="24"/>
      </w:rPr>
      <w:t>2</w:t>
    </w:r>
    <w:r w:rsidRPr="00EC7F93">
      <w:rPr>
        <w:rFonts w:cs="Times New Roman"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2780"/>
      <w:docPartObj>
        <w:docPartGallery w:val="Page Numbers (Bottom of Page)"/>
        <w:docPartUnique/>
      </w:docPartObj>
    </w:sdtPr>
    <w:sdtContent>
      <w:p w:rsidR="009B7CA2" w:rsidRDefault="00755F9E">
        <w:pPr>
          <w:pStyle w:val="ae"/>
          <w:jc w:val="right"/>
        </w:pPr>
        <w:r w:rsidRPr="00647830">
          <w:rPr>
            <w:sz w:val="24"/>
            <w:szCs w:val="24"/>
          </w:rPr>
          <w:fldChar w:fldCharType="begin"/>
        </w:r>
        <w:r w:rsidR="009B7CA2" w:rsidRPr="00647830">
          <w:rPr>
            <w:sz w:val="24"/>
            <w:szCs w:val="24"/>
          </w:rPr>
          <w:instrText xml:space="preserve"> PAGE   \* MERGEFORMAT </w:instrText>
        </w:r>
        <w:r w:rsidRPr="00647830">
          <w:rPr>
            <w:sz w:val="24"/>
            <w:szCs w:val="24"/>
          </w:rPr>
          <w:fldChar w:fldCharType="separate"/>
        </w:r>
        <w:r w:rsidR="00BD04BB">
          <w:rPr>
            <w:noProof/>
            <w:sz w:val="24"/>
            <w:szCs w:val="24"/>
          </w:rPr>
          <w:t>1</w:t>
        </w:r>
        <w:r w:rsidRPr="00647830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CA2" w:rsidRDefault="009B7CA2" w:rsidP="0054797E">
      <w:r w:rsidRPr="0054797E">
        <w:rPr>
          <w:color w:val="000000"/>
        </w:rPr>
        <w:separator/>
      </w:r>
    </w:p>
  </w:footnote>
  <w:footnote w:type="continuationSeparator" w:id="0">
    <w:p w:rsidR="009B7CA2" w:rsidRDefault="009B7CA2" w:rsidP="0054797E">
      <w:r>
        <w:continuationSeparator/>
      </w:r>
    </w:p>
  </w:footnote>
  <w:footnote w:id="1">
    <w:p w:rsidR="009B5436" w:rsidRDefault="009B5436" w:rsidP="009B5436">
      <w:pPr>
        <w:pStyle w:val="a5"/>
        <w:jc w:val="both"/>
      </w:pPr>
      <w:r>
        <w:rPr>
          <w:rStyle w:val="a9"/>
        </w:rPr>
        <w:footnoteRef/>
      </w:r>
      <w:r>
        <w:t xml:space="preserve"> </w:t>
      </w:r>
      <w:r w:rsidRPr="00A62CFC">
        <w:rPr>
          <w:rFonts w:ascii="Times New Roman" w:eastAsia="Times New Roman" w:hAnsi="Times New Roman"/>
          <w:lang w:eastAsia="ru-RU"/>
        </w:rPr>
        <w:t xml:space="preserve">Ознакомиться с имеющейся в ИПБ России информацией о повышении профессионального уровня и сведениями об оплате членских взносов можно на сайте ИПБ России в разделе </w:t>
      </w:r>
      <w:hyperlink r:id="rId1" w:history="1">
        <w:r w:rsidRPr="00A62CFC">
          <w:rPr>
            <w:b/>
            <w:color w:val="0070C0"/>
          </w:rPr>
          <w:t>«Личный кабинет»</w:t>
        </w:r>
      </w:hyperlink>
      <w:r>
        <w:t>.</w:t>
      </w:r>
    </w:p>
  </w:footnote>
  <w:footnote w:id="2">
    <w:p w:rsidR="009B7CA2" w:rsidRPr="00A62CFC" w:rsidRDefault="009B7CA2" w:rsidP="00A62CFC">
      <w:pPr>
        <w:pStyle w:val="a5"/>
        <w:jc w:val="both"/>
        <w:rPr>
          <w:rFonts w:ascii="Times New Roman" w:eastAsia="Times New Roman" w:hAnsi="Times New Roman"/>
          <w:lang w:eastAsia="ru-RU"/>
        </w:rPr>
      </w:pPr>
      <w:r w:rsidRPr="00A62CFC">
        <w:rPr>
          <w:rStyle w:val="a9"/>
        </w:rPr>
        <w:footnoteRef/>
      </w:r>
      <w:r w:rsidRPr="00A62CFC">
        <w:rPr>
          <w:rStyle w:val="a9"/>
        </w:rPr>
        <w:t xml:space="preserve"> </w:t>
      </w:r>
      <w:r w:rsidRPr="00A62CFC">
        <w:rPr>
          <w:rFonts w:ascii="Times New Roman" w:eastAsia="Times New Roman" w:hAnsi="Times New Roman"/>
          <w:lang w:eastAsia="ru-RU"/>
        </w:rPr>
        <w:t xml:space="preserve">Документ о дополнительном профессиональном образовании по специальным программам </w:t>
      </w:r>
      <w:r w:rsidRPr="00A62CFC">
        <w:rPr>
          <w:rFonts w:ascii="Times New Roman" w:eastAsia="Times New Roman" w:hAnsi="Times New Roman"/>
          <w:u w:val="single"/>
          <w:lang w:eastAsia="ru-RU"/>
        </w:rPr>
        <w:t>не предоставляется</w:t>
      </w:r>
      <w:r w:rsidRPr="00A62CFC">
        <w:rPr>
          <w:rFonts w:ascii="Times New Roman" w:eastAsia="Times New Roman" w:hAnsi="Times New Roman"/>
          <w:lang w:eastAsia="ru-RU"/>
        </w:rPr>
        <w:t xml:space="preserve"> при наличии высшего экономического</w:t>
      </w:r>
      <w:r>
        <w:rPr>
          <w:rFonts w:ascii="Times New Roman" w:eastAsia="Times New Roman" w:hAnsi="Times New Roman"/>
          <w:lang w:eastAsia="ru-RU"/>
        </w:rPr>
        <w:t xml:space="preserve"> образования</w:t>
      </w:r>
      <w:r w:rsidRPr="00A62CFC">
        <w:rPr>
          <w:rFonts w:ascii="Times New Roman" w:eastAsia="Times New Roman" w:hAnsi="Times New Roman"/>
          <w:lang w:eastAsia="ru-RU"/>
        </w:rPr>
        <w:t xml:space="preserve"> или среднего профессионального экономического образования.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1258"/>
    <w:multiLevelType w:val="multilevel"/>
    <w:tmpl w:val="D5F00972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57925EC"/>
    <w:multiLevelType w:val="multilevel"/>
    <w:tmpl w:val="26FAB9B0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DA95027"/>
    <w:multiLevelType w:val="multilevel"/>
    <w:tmpl w:val="5566AC0C"/>
    <w:styleLink w:val="WWNum18"/>
    <w:lvl w:ilvl="0">
      <w:start w:val="1"/>
      <w:numFmt w:val="decimal"/>
      <w:lvlText w:val="%1."/>
      <w:lvlJc w:val="left"/>
      <w:rPr>
        <w:i w:val="0"/>
      </w:rPr>
    </w:lvl>
    <w:lvl w:ilvl="1">
      <w:numFmt w:val="bullet"/>
      <w:lvlText w:val=""/>
      <w:lvlJc w:val="left"/>
      <w:rPr>
        <w:rFonts w:ascii="Symbol" w:hAnsi="Symbol"/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color w:val="00000A"/>
        <w:u w:val="none"/>
      </w:rPr>
    </w:lvl>
    <w:lvl w:ilvl="3">
      <w:start w:val="1"/>
      <w:numFmt w:val="decimal"/>
      <w:lvlText w:val="%1.%2.%3.%4."/>
      <w:lvlJc w:val="left"/>
      <w:rPr>
        <w:rFonts w:eastAsia="Times New Roman" w:cs="Times New Roman"/>
        <w:b w:val="0"/>
        <w:strike w:val="0"/>
        <w:dstrike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0EF330E4"/>
    <w:multiLevelType w:val="hybridMultilevel"/>
    <w:tmpl w:val="8E82911E"/>
    <w:lvl w:ilvl="0" w:tplc="A70285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5B3142"/>
    <w:multiLevelType w:val="multilevel"/>
    <w:tmpl w:val="E9E48D68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14813CA4"/>
    <w:multiLevelType w:val="multilevel"/>
    <w:tmpl w:val="646055AA"/>
    <w:styleLink w:val="WW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72D3C1A"/>
    <w:multiLevelType w:val="hybridMultilevel"/>
    <w:tmpl w:val="01D0E2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9F5CCF"/>
    <w:multiLevelType w:val="multilevel"/>
    <w:tmpl w:val="89F04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214E70BD"/>
    <w:multiLevelType w:val="multilevel"/>
    <w:tmpl w:val="A6B04EA2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248D70A2"/>
    <w:multiLevelType w:val="multilevel"/>
    <w:tmpl w:val="98161836"/>
    <w:styleLink w:val="WWNum17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33EA633A"/>
    <w:multiLevelType w:val="multilevel"/>
    <w:tmpl w:val="89F04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340010BF"/>
    <w:multiLevelType w:val="hybridMultilevel"/>
    <w:tmpl w:val="3E84BCE2"/>
    <w:lvl w:ilvl="0" w:tplc="B61CD614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>
    <w:nsid w:val="374B6960"/>
    <w:multiLevelType w:val="multilevel"/>
    <w:tmpl w:val="CA047004"/>
    <w:styleLink w:val="WWNum14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384E5226"/>
    <w:multiLevelType w:val="multilevel"/>
    <w:tmpl w:val="6840BE1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4">
    <w:nsid w:val="393D2522"/>
    <w:multiLevelType w:val="multilevel"/>
    <w:tmpl w:val="9A565B00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39750B95"/>
    <w:multiLevelType w:val="multilevel"/>
    <w:tmpl w:val="E722BB60"/>
    <w:styleLink w:val="WWNum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6">
    <w:nsid w:val="397E4703"/>
    <w:multiLevelType w:val="multilevel"/>
    <w:tmpl w:val="14C2C41C"/>
    <w:styleLink w:val="WWNum3"/>
    <w:lvl w:ilvl="0">
      <w:start w:val="1"/>
      <w:numFmt w:val="decimal"/>
      <w:lvlText w:val="%1."/>
      <w:lvlJc w:val="left"/>
      <w:rPr>
        <w:i w:val="0"/>
      </w:rPr>
    </w:lvl>
    <w:lvl w:ilvl="1">
      <w:numFmt w:val="bullet"/>
      <w:lvlText w:val=""/>
      <w:lvlJc w:val="left"/>
      <w:rPr>
        <w:rFonts w:ascii="Symbol" w:hAnsi="Symbol"/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color w:val="00000A"/>
        <w:u w:val="none"/>
      </w:rPr>
    </w:lvl>
    <w:lvl w:ilvl="3">
      <w:start w:val="1"/>
      <w:numFmt w:val="decimal"/>
      <w:lvlText w:val="%1.%2.%3.%4."/>
      <w:lvlJc w:val="left"/>
      <w:rPr>
        <w:rFonts w:eastAsia="Times New Roman" w:cs="Times New Roman"/>
        <w:b w:val="0"/>
        <w:strike w:val="0"/>
        <w:dstrike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40A128FF"/>
    <w:multiLevelType w:val="multilevel"/>
    <w:tmpl w:val="A6B04EA2"/>
    <w:styleLink w:val="WWNum10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44290FD2"/>
    <w:multiLevelType w:val="multilevel"/>
    <w:tmpl w:val="5E94C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46630CB2"/>
    <w:multiLevelType w:val="multilevel"/>
    <w:tmpl w:val="8A08F0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4B442CF6"/>
    <w:multiLevelType w:val="multilevel"/>
    <w:tmpl w:val="44480BB2"/>
    <w:styleLink w:val="WWNum7"/>
    <w:lvl w:ilvl="0">
      <w:start w:val="1"/>
      <w:numFmt w:val="decimal"/>
      <w:lvlText w:val="%1."/>
      <w:lvlJc w:val="left"/>
      <w:rPr>
        <w:i w:val="0"/>
      </w:rPr>
    </w:lvl>
    <w:lvl w:ilvl="1">
      <w:start w:val="1"/>
      <w:numFmt w:val="decimal"/>
      <w:lvlText w:val="%1.%2."/>
      <w:lvlJc w:val="left"/>
      <w:rPr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color w:val="00000A"/>
        <w:u w:val="none"/>
      </w:rPr>
    </w:lvl>
    <w:lvl w:ilvl="3">
      <w:start w:val="1"/>
      <w:numFmt w:val="decimal"/>
      <w:lvlText w:val="%1.%2.%3.%4."/>
      <w:lvlJc w:val="left"/>
      <w:rPr>
        <w:rFonts w:eastAsia="Times New Roman" w:cs="Times New Roman"/>
        <w:b w:val="0"/>
        <w:strike w:val="0"/>
        <w:dstrike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4C1F7DA7"/>
    <w:multiLevelType w:val="multilevel"/>
    <w:tmpl w:val="8DEE4BFC"/>
    <w:styleLink w:val="WWNum1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2">
    <w:nsid w:val="508A7238"/>
    <w:multiLevelType w:val="multilevel"/>
    <w:tmpl w:val="277E76EA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51A32AA7"/>
    <w:multiLevelType w:val="hybridMultilevel"/>
    <w:tmpl w:val="E3445562"/>
    <w:lvl w:ilvl="0" w:tplc="A70285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1BC6D17"/>
    <w:multiLevelType w:val="hybridMultilevel"/>
    <w:tmpl w:val="B04A8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17453"/>
    <w:multiLevelType w:val="multilevel"/>
    <w:tmpl w:val="A6B04EA2"/>
    <w:numStyleLink w:val="WWNum10"/>
  </w:abstractNum>
  <w:abstractNum w:abstractNumId="26">
    <w:nsid w:val="563A2456"/>
    <w:multiLevelType w:val="multilevel"/>
    <w:tmpl w:val="89F04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>
    <w:nsid w:val="597946B7"/>
    <w:multiLevelType w:val="multilevel"/>
    <w:tmpl w:val="5F9C70F0"/>
    <w:styleLink w:val="WWNum15"/>
    <w:lvl w:ilvl="0">
      <w:start w:val="1"/>
      <w:numFmt w:val="decimal"/>
      <w:lvlText w:val="%1."/>
      <w:lvlJc w:val="left"/>
      <w:rPr>
        <w:i w:val="0"/>
      </w:rPr>
    </w:lvl>
    <w:lvl w:ilvl="1">
      <w:numFmt w:val="bullet"/>
      <w:lvlText w:val=""/>
      <w:lvlJc w:val="left"/>
      <w:rPr>
        <w:rFonts w:ascii="Symbol" w:hAnsi="Symbol"/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color w:val="00000A"/>
        <w:u w:val="none"/>
      </w:rPr>
    </w:lvl>
    <w:lvl w:ilvl="3">
      <w:start w:val="1"/>
      <w:numFmt w:val="decimal"/>
      <w:lvlText w:val="%1.%2.%3.%4."/>
      <w:lvlJc w:val="left"/>
      <w:rPr>
        <w:rFonts w:eastAsia="Times New Roman" w:cs="Times New Roman"/>
        <w:b w:val="0"/>
        <w:strike w:val="0"/>
        <w:dstrike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>
    <w:nsid w:val="5A4C54A4"/>
    <w:multiLevelType w:val="multilevel"/>
    <w:tmpl w:val="A67C6610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5D2637D9"/>
    <w:multiLevelType w:val="hybridMultilevel"/>
    <w:tmpl w:val="82F44508"/>
    <w:lvl w:ilvl="0" w:tplc="A70285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DD33CDA"/>
    <w:multiLevelType w:val="hybridMultilevel"/>
    <w:tmpl w:val="5FBAC7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EEE29AA"/>
    <w:multiLevelType w:val="multilevel"/>
    <w:tmpl w:val="51B28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6040518D"/>
    <w:multiLevelType w:val="multilevel"/>
    <w:tmpl w:val="CF98ABBA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62603DA4"/>
    <w:multiLevelType w:val="multilevel"/>
    <w:tmpl w:val="F0DA734C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62B46FF2"/>
    <w:multiLevelType w:val="multilevel"/>
    <w:tmpl w:val="E49CC146"/>
    <w:styleLink w:val="WWNum22"/>
    <w:lvl w:ilvl="0">
      <w:numFmt w:val="bullet"/>
      <w:lvlText w:val="•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o"/>
      <w:lvlJc w:val="left"/>
      <w:rPr>
        <w:rFonts w:ascii="Courier New" w:hAnsi="Courier New" w:cs="Courier New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"/>
      <w:lvlJc w:val="left"/>
      <w:rPr>
        <w:rFonts w:ascii="Wingdings" w:hAnsi="Wingdings"/>
      </w:rPr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o"/>
      <w:lvlJc w:val="left"/>
      <w:rPr>
        <w:rFonts w:ascii="Courier New" w:hAnsi="Courier New" w:cs="Courier New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"/>
      <w:lvlJc w:val="left"/>
      <w:rPr>
        <w:rFonts w:ascii="Wingdings" w:hAnsi="Wingdings"/>
      </w:rPr>
    </w:lvl>
  </w:abstractNum>
  <w:abstractNum w:abstractNumId="35">
    <w:nsid w:val="67BF62E2"/>
    <w:multiLevelType w:val="multilevel"/>
    <w:tmpl w:val="7690F71E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9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1800"/>
      </w:pPr>
      <w:rPr>
        <w:rFonts w:hint="default"/>
      </w:rPr>
    </w:lvl>
  </w:abstractNum>
  <w:abstractNum w:abstractNumId="36">
    <w:nsid w:val="699A0A4A"/>
    <w:multiLevelType w:val="multilevel"/>
    <w:tmpl w:val="89F04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7">
    <w:nsid w:val="6B9B6E07"/>
    <w:multiLevelType w:val="hybridMultilevel"/>
    <w:tmpl w:val="8DD6B894"/>
    <w:lvl w:ilvl="0" w:tplc="9C54D41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C82116B"/>
    <w:multiLevelType w:val="hybridMultilevel"/>
    <w:tmpl w:val="EA460B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0C61F1B"/>
    <w:multiLevelType w:val="multilevel"/>
    <w:tmpl w:val="FBB4B7D2"/>
    <w:styleLink w:val="WWNum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40">
    <w:nsid w:val="758361B1"/>
    <w:multiLevelType w:val="multilevel"/>
    <w:tmpl w:val="3E12C45C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7DF325D5"/>
    <w:multiLevelType w:val="hybridMultilevel"/>
    <w:tmpl w:val="4D2E5304"/>
    <w:lvl w:ilvl="0" w:tplc="457E5BF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E5C756C"/>
    <w:multiLevelType w:val="multilevel"/>
    <w:tmpl w:val="0DE68D86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5"/>
  </w:num>
  <w:num w:numId="2">
    <w:abstractNumId w:val="39"/>
  </w:num>
  <w:num w:numId="3">
    <w:abstractNumId w:val="16"/>
  </w:num>
  <w:num w:numId="4">
    <w:abstractNumId w:val="1"/>
  </w:num>
  <w:num w:numId="5">
    <w:abstractNumId w:val="5"/>
  </w:num>
  <w:num w:numId="6">
    <w:abstractNumId w:val="33"/>
  </w:num>
  <w:num w:numId="7">
    <w:abstractNumId w:val="20"/>
  </w:num>
  <w:num w:numId="8">
    <w:abstractNumId w:val="40"/>
  </w:num>
  <w:num w:numId="9">
    <w:abstractNumId w:val="22"/>
  </w:num>
  <w:num w:numId="10">
    <w:abstractNumId w:val="1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11">
    <w:abstractNumId w:val="32"/>
  </w:num>
  <w:num w:numId="12">
    <w:abstractNumId w:val="14"/>
  </w:num>
  <w:num w:numId="13">
    <w:abstractNumId w:val="21"/>
  </w:num>
  <w:num w:numId="14">
    <w:abstractNumId w:val="12"/>
  </w:num>
  <w:num w:numId="15">
    <w:abstractNumId w:val="27"/>
  </w:num>
  <w:num w:numId="16">
    <w:abstractNumId w:val="4"/>
  </w:num>
  <w:num w:numId="17">
    <w:abstractNumId w:val="9"/>
  </w:num>
  <w:num w:numId="18">
    <w:abstractNumId w:val="2"/>
  </w:num>
  <w:num w:numId="19">
    <w:abstractNumId w:val="42"/>
  </w:num>
  <w:num w:numId="20">
    <w:abstractNumId w:val="28"/>
  </w:num>
  <w:num w:numId="21">
    <w:abstractNumId w:val="0"/>
  </w:num>
  <w:num w:numId="22">
    <w:abstractNumId w:val="34"/>
  </w:num>
  <w:num w:numId="23">
    <w:abstractNumId w:val="17"/>
    <w:lvlOverride w:ilvl="0">
      <w:startOverride w:val="1"/>
    </w:lvlOverride>
  </w:num>
  <w:num w:numId="24">
    <w:abstractNumId w:val="14"/>
  </w:num>
  <w:num w:numId="25">
    <w:abstractNumId w:val="13"/>
  </w:num>
  <w:num w:numId="26">
    <w:abstractNumId w:val="17"/>
  </w:num>
  <w:num w:numId="27">
    <w:abstractNumId w:val="25"/>
  </w:num>
  <w:num w:numId="28">
    <w:abstractNumId w:val="8"/>
  </w:num>
  <w:num w:numId="29">
    <w:abstractNumId w:val="30"/>
  </w:num>
  <w:num w:numId="30">
    <w:abstractNumId w:val="41"/>
  </w:num>
  <w:num w:numId="31">
    <w:abstractNumId w:val="11"/>
  </w:num>
  <w:num w:numId="32">
    <w:abstractNumId w:val="38"/>
  </w:num>
  <w:num w:numId="33">
    <w:abstractNumId w:val="37"/>
  </w:num>
  <w:num w:numId="34">
    <w:abstractNumId w:val="24"/>
  </w:num>
  <w:num w:numId="35">
    <w:abstractNumId w:val="10"/>
  </w:num>
  <w:num w:numId="36">
    <w:abstractNumId w:val="26"/>
  </w:num>
  <w:num w:numId="37">
    <w:abstractNumId w:val="6"/>
  </w:num>
  <w:num w:numId="38">
    <w:abstractNumId w:val="3"/>
  </w:num>
  <w:num w:numId="39">
    <w:abstractNumId w:val="36"/>
  </w:num>
  <w:num w:numId="40">
    <w:abstractNumId w:val="29"/>
  </w:num>
  <w:num w:numId="41">
    <w:abstractNumId w:val="23"/>
  </w:num>
  <w:num w:numId="42">
    <w:abstractNumId w:val="7"/>
  </w:num>
  <w:num w:numId="43">
    <w:abstractNumId w:val="18"/>
  </w:num>
  <w:num w:numId="44">
    <w:abstractNumId w:val="31"/>
  </w:num>
  <w:num w:numId="45">
    <w:abstractNumId w:val="35"/>
  </w:num>
  <w:num w:numId="4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4797E"/>
    <w:rsid w:val="00053356"/>
    <w:rsid w:val="00054171"/>
    <w:rsid w:val="000634A3"/>
    <w:rsid w:val="00065A3D"/>
    <w:rsid w:val="00083D7C"/>
    <w:rsid w:val="000846E6"/>
    <w:rsid w:val="00085CF3"/>
    <w:rsid w:val="00087A81"/>
    <w:rsid w:val="000913EB"/>
    <w:rsid w:val="000A0437"/>
    <w:rsid w:val="000B159A"/>
    <w:rsid w:val="000B19DB"/>
    <w:rsid w:val="000B3F37"/>
    <w:rsid w:val="000B683B"/>
    <w:rsid w:val="000C2B17"/>
    <w:rsid w:val="000C3C60"/>
    <w:rsid w:val="000D4F92"/>
    <w:rsid w:val="000E33B5"/>
    <w:rsid w:val="000F049E"/>
    <w:rsid w:val="00106A04"/>
    <w:rsid w:val="00113E4A"/>
    <w:rsid w:val="0011698A"/>
    <w:rsid w:val="00136DD3"/>
    <w:rsid w:val="00162BC7"/>
    <w:rsid w:val="001724F7"/>
    <w:rsid w:val="00173413"/>
    <w:rsid w:val="001767BD"/>
    <w:rsid w:val="00176C42"/>
    <w:rsid w:val="00185AD6"/>
    <w:rsid w:val="001A0921"/>
    <w:rsid w:val="001A132B"/>
    <w:rsid w:val="001C1721"/>
    <w:rsid w:val="001C73F1"/>
    <w:rsid w:val="001D54E3"/>
    <w:rsid w:val="001E14EC"/>
    <w:rsid w:val="001E549D"/>
    <w:rsid w:val="00207334"/>
    <w:rsid w:val="0021403C"/>
    <w:rsid w:val="0022460E"/>
    <w:rsid w:val="002255A6"/>
    <w:rsid w:val="00235571"/>
    <w:rsid w:val="00240491"/>
    <w:rsid w:val="002530AA"/>
    <w:rsid w:val="002563A1"/>
    <w:rsid w:val="00256457"/>
    <w:rsid w:val="002642DF"/>
    <w:rsid w:val="00267324"/>
    <w:rsid w:val="002720D0"/>
    <w:rsid w:val="0029493E"/>
    <w:rsid w:val="002B2D12"/>
    <w:rsid w:val="002C4F46"/>
    <w:rsid w:val="002D6306"/>
    <w:rsid w:val="002E16AF"/>
    <w:rsid w:val="002F04B6"/>
    <w:rsid w:val="00302CF3"/>
    <w:rsid w:val="00312DBF"/>
    <w:rsid w:val="0031451D"/>
    <w:rsid w:val="0032198B"/>
    <w:rsid w:val="00321C5C"/>
    <w:rsid w:val="00327C92"/>
    <w:rsid w:val="0033312A"/>
    <w:rsid w:val="00334161"/>
    <w:rsid w:val="00335ED8"/>
    <w:rsid w:val="003460A6"/>
    <w:rsid w:val="0036167A"/>
    <w:rsid w:val="00364033"/>
    <w:rsid w:val="0036499D"/>
    <w:rsid w:val="003722F0"/>
    <w:rsid w:val="00375B31"/>
    <w:rsid w:val="003766EE"/>
    <w:rsid w:val="00385107"/>
    <w:rsid w:val="00391671"/>
    <w:rsid w:val="003954F9"/>
    <w:rsid w:val="003A0837"/>
    <w:rsid w:val="003B494C"/>
    <w:rsid w:val="003C33AC"/>
    <w:rsid w:val="003C74D2"/>
    <w:rsid w:val="003D7662"/>
    <w:rsid w:val="003F3E11"/>
    <w:rsid w:val="003F6207"/>
    <w:rsid w:val="00401965"/>
    <w:rsid w:val="004100BA"/>
    <w:rsid w:val="00411F18"/>
    <w:rsid w:val="0041681A"/>
    <w:rsid w:val="00421618"/>
    <w:rsid w:val="00423784"/>
    <w:rsid w:val="00443BA7"/>
    <w:rsid w:val="004551AA"/>
    <w:rsid w:val="004768FC"/>
    <w:rsid w:val="00481C05"/>
    <w:rsid w:val="0048269F"/>
    <w:rsid w:val="00486137"/>
    <w:rsid w:val="004915B6"/>
    <w:rsid w:val="004A4C1F"/>
    <w:rsid w:val="004A513E"/>
    <w:rsid w:val="004A6F86"/>
    <w:rsid w:val="004C7AEC"/>
    <w:rsid w:val="004E4360"/>
    <w:rsid w:val="004F55E3"/>
    <w:rsid w:val="005159BB"/>
    <w:rsid w:val="00540EBC"/>
    <w:rsid w:val="0054797E"/>
    <w:rsid w:val="005519DA"/>
    <w:rsid w:val="00563E70"/>
    <w:rsid w:val="0056550F"/>
    <w:rsid w:val="00565D50"/>
    <w:rsid w:val="00583F12"/>
    <w:rsid w:val="00584AAC"/>
    <w:rsid w:val="00595CFE"/>
    <w:rsid w:val="005A075E"/>
    <w:rsid w:val="005A396D"/>
    <w:rsid w:val="005A75CF"/>
    <w:rsid w:val="005B308B"/>
    <w:rsid w:val="005B610A"/>
    <w:rsid w:val="005C2D5D"/>
    <w:rsid w:val="005D5DA9"/>
    <w:rsid w:val="005D680A"/>
    <w:rsid w:val="005E69B2"/>
    <w:rsid w:val="005F23A4"/>
    <w:rsid w:val="005F64B7"/>
    <w:rsid w:val="005F771E"/>
    <w:rsid w:val="006107CD"/>
    <w:rsid w:val="006325F6"/>
    <w:rsid w:val="00640835"/>
    <w:rsid w:val="006426FC"/>
    <w:rsid w:val="00647830"/>
    <w:rsid w:val="00654C24"/>
    <w:rsid w:val="00677CE3"/>
    <w:rsid w:val="006945E7"/>
    <w:rsid w:val="006B336B"/>
    <w:rsid w:val="006B6AB5"/>
    <w:rsid w:val="006E1CC2"/>
    <w:rsid w:val="006E400B"/>
    <w:rsid w:val="006F3DB1"/>
    <w:rsid w:val="006F4C29"/>
    <w:rsid w:val="00703C2A"/>
    <w:rsid w:val="0070667A"/>
    <w:rsid w:val="0072511F"/>
    <w:rsid w:val="00730A2B"/>
    <w:rsid w:val="00742E79"/>
    <w:rsid w:val="00745A79"/>
    <w:rsid w:val="00755F9E"/>
    <w:rsid w:val="007616E9"/>
    <w:rsid w:val="00770583"/>
    <w:rsid w:val="00791482"/>
    <w:rsid w:val="00791D75"/>
    <w:rsid w:val="00792E81"/>
    <w:rsid w:val="007959E7"/>
    <w:rsid w:val="007B092C"/>
    <w:rsid w:val="007B0C98"/>
    <w:rsid w:val="007B52FE"/>
    <w:rsid w:val="007C2895"/>
    <w:rsid w:val="007C2F37"/>
    <w:rsid w:val="007E0CE1"/>
    <w:rsid w:val="007F5E2C"/>
    <w:rsid w:val="0080245B"/>
    <w:rsid w:val="0080284D"/>
    <w:rsid w:val="0080677E"/>
    <w:rsid w:val="0082306E"/>
    <w:rsid w:val="00826D93"/>
    <w:rsid w:val="008302D9"/>
    <w:rsid w:val="0084176B"/>
    <w:rsid w:val="0085180F"/>
    <w:rsid w:val="00854E33"/>
    <w:rsid w:val="00863961"/>
    <w:rsid w:val="00875C89"/>
    <w:rsid w:val="00883EDC"/>
    <w:rsid w:val="00885DD3"/>
    <w:rsid w:val="00891CBC"/>
    <w:rsid w:val="0089433A"/>
    <w:rsid w:val="008C20C5"/>
    <w:rsid w:val="008D31B5"/>
    <w:rsid w:val="008E0793"/>
    <w:rsid w:val="00906FB8"/>
    <w:rsid w:val="00914BCF"/>
    <w:rsid w:val="00917E67"/>
    <w:rsid w:val="009233C8"/>
    <w:rsid w:val="00930281"/>
    <w:rsid w:val="00934F37"/>
    <w:rsid w:val="0093653E"/>
    <w:rsid w:val="0094226F"/>
    <w:rsid w:val="0097114F"/>
    <w:rsid w:val="0097401C"/>
    <w:rsid w:val="00982892"/>
    <w:rsid w:val="0098681A"/>
    <w:rsid w:val="009919EA"/>
    <w:rsid w:val="009A7CBC"/>
    <w:rsid w:val="009B5436"/>
    <w:rsid w:val="009B7CA2"/>
    <w:rsid w:val="009C3418"/>
    <w:rsid w:val="009C39DA"/>
    <w:rsid w:val="009C57FE"/>
    <w:rsid w:val="009D40B4"/>
    <w:rsid w:val="009E0500"/>
    <w:rsid w:val="009E2592"/>
    <w:rsid w:val="00A05517"/>
    <w:rsid w:val="00A05BD9"/>
    <w:rsid w:val="00A07294"/>
    <w:rsid w:val="00A21A8F"/>
    <w:rsid w:val="00A22A52"/>
    <w:rsid w:val="00A2415E"/>
    <w:rsid w:val="00A509B7"/>
    <w:rsid w:val="00A62CFC"/>
    <w:rsid w:val="00A66CC3"/>
    <w:rsid w:val="00A758EE"/>
    <w:rsid w:val="00A80A5D"/>
    <w:rsid w:val="00A83B7B"/>
    <w:rsid w:val="00A91C08"/>
    <w:rsid w:val="00AA43E6"/>
    <w:rsid w:val="00AB6037"/>
    <w:rsid w:val="00AC04B2"/>
    <w:rsid w:val="00AD2D39"/>
    <w:rsid w:val="00AE4A25"/>
    <w:rsid w:val="00AF2622"/>
    <w:rsid w:val="00AF2BB6"/>
    <w:rsid w:val="00B05544"/>
    <w:rsid w:val="00B175A8"/>
    <w:rsid w:val="00B30C48"/>
    <w:rsid w:val="00B33895"/>
    <w:rsid w:val="00B45296"/>
    <w:rsid w:val="00B52B4E"/>
    <w:rsid w:val="00B56975"/>
    <w:rsid w:val="00B74218"/>
    <w:rsid w:val="00B76699"/>
    <w:rsid w:val="00B845D7"/>
    <w:rsid w:val="00B914EA"/>
    <w:rsid w:val="00BA209D"/>
    <w:rsid w:val="00BA3B81"/>
    <w:rsid w:val="00BA41D5"/>
    <w:rsid w:val="00BA7690"/>
    <w:rsid w:val="00BB6FD2"/>
    <w:rsid w:val="00BD017C"/>
    <w:rsid w:val="00BD04BB"/>
    <w:rsid w:val="00BD080F"/>
    <w:rsid w:val="00BD27AA"/>
    <w:rsid w:val="00BD4897"/>
    <w:rsid w:val="00BE270D"/>
    <w:rsid w:val="00BE4DE3"/>
    <w:rsid w:val="00C00B4E"/>
    <w:rsid w:val="00C01AE6"/>
    <w:rsid w:val="00C53270"/>
    <w:rsid w:val="00C56160"/>
    <w:rsid w:val="00C61871"/>
    <w:rsid w:val="00C6254E"/>
    <w:rsid w:val="00C67669"/>
    <w:rsid w:val="00C70731"/>
    <w:rsid w:val="00C75FF4"/>
    <w:rsid w:val="00C877D4"/>
    <w:rsid w:val="00C9573B"/>
    <w:rsid w:val="00CB5D91"/>
    <w:rsid w:val="00CD0DAA"/>
    <w:rsid w:val="00CD1622"/>
    <w:rsid w:val="00CD3665"/>
    <w:rsid w:val="00CD4D08"/>
    <w:rsid w:val="00CE305E"/>
    <w:rsid w:val="00CE3D9D"/>
    <w:rsid w:val="00CF3EEB"/>
    <w:rsid w:val="00D03CA8"/>
    <w:rsid w:val="00D05BFA"/>
    <w:rsid w:val="00D076A7"/>
    <w:rsid w:val="00D1601F"/>
    <w:rsid w:val="00D21079"/>
    <w:rsid w:val="00D26100"/>
    <w:rsid w:val="00D422BF"/>
    <w:rsid w:val="00D53725"/>
    <w:rsid w:val="00D74184"/>
    <w:rsid w:val="00D75FA8"/>
    <w:rsid w:val="00D76F8E"/>
    <w:rsid w:val="00D936D9"/>
    <w:rsid w:val="00DB170A"/>
    <w:rsid w:val="00DB380D"/>
    <w:rsid w:val="00DF0706"/>
    <w:rsid w:val="00DF558C"/>
    <w:rsid w:val="00E0209A"/>
    <w:rsid w:val="00E21E74"/>
    <w:rsid w:val="00E2295A"/>
    <w:rsid w:val="00E23FB7"/>
    <w:rsid w:val="00E31580"/>
    <w:rsid w:val="00E374D5"/>
    <w:rsid w:val="00E522A6"/>
    <w:rsid w:val="00E554C4"/>
    <w:rsid w:val="00E600C8"/>
    <w:rsid w:val="00E74600"/>
    <w:rsid w:val="00E75662"/>
    <w:rsid w:val="00E77927"/>
    <w:rsid w:val="00E8230D"/>
    <w:rsid w:val="00E9102E"/>
    <w:rsid w:val="00E91F34"/>
    <w:rsid w:val="00EA530E"/>
    <w:rsid w:val="00EA781A"/>
    <w:rsid w:val="00EC7F93"/>
    <w:rsid w:val="00ED67A5"/>
    <w:rsid w:val="00EE10B8"/>
    <w:rsid w:val="00EE793F"/>
    <w:rsid w:val="00EF191C"/>
    <w:rsid w:val="00F063F5"/>
    <w:rsid w:val="00F1798D"/>
    <w:rsid w:val="00F23F7D"/>
    <w:rsid w:val="00F42C25"/>
    <w:rsid w:val="00F45E0C"/>
    <w:rsid w:val="00F476C8"/>
    <w:rsid w:val="00F509CA"/>
    <w:rsid w:val="00F65061"/>
    <w:rsid w:val="00F7754C"/>
    <w:rsid w:val="00F941F3"/>
    <w:rsid w:val="00F95F6C"/>
    <w:rsid w:val="00F96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B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F3DB1"/>
    <w:pPr>
      <w:keepNext/>
      <w:keepLines/>
      <w:spacing w:before="120" w:after="120"/>
      <w:ind w:firstLine="0"/>
      <w:jc w:val="left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3DB1"/>
    <w:pPr>
      <w:keepNext/>
      <w:keepLines/>
      <w:spacing w:before="120" w:after="120"/>
      <w:ind w:firstLine="0"/>
      <w:jc w:val="left"/>
      <w:outlineLvl w:val="1"/>
    </w:pPr>
    <w:rPr>
      <w:rFonts w:ascii="Arial" w:eastAsiaTheme="majorEastAsia" w:hAnsi="Arial" w:cstheme="majorBidi"/>
      <w:b/>
      <w:bCs/>
      <w:i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3DB1"/>
    <w:pPr>
      <w:keepNext/>
      <w:keepLines/>
      <w:spacing w:before="120" w:after="120"/>
      <w:ind w:firstLine="0"/>
      <w:jc w:val="left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4797E"/>
  </w:style>
  <w:style w:type="paragraph" w:customStyle="1" w:styleId="Heading">
    <w:name w:val="Heading"/>
    <w:basedOn w:val="Standard"/>
    <w:next w:val="Textbody"/>
    <w:rsid w:val="0054797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54797E"/>
    <w:pPr>
      <w:spacing w:after="120"/>
    </w:pPr>
  </w:style>
  <w:style w:type="paragraph" w:styleId="a3">
    <w:name w:val="List"/>
    <w:basedOn w:val="Textbody"/>
    <w:rsid w:val="0054797E"/>
    <w:rPr>
      <w:rFonts w:cs="Arial"/>
    </w:rPr>
  </w:style>
  <w:style w:type="paragraph" w:customStyle="1" w:styleId="Caption">
    <w:name w:val="Caption"/>
    <w:basedOn w:val="Standard"/>
    <w:rsid w:val="0054797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4797E"/>
    <w:pPr>
      <w:suppressLineNumbers/>
    </w:pPr>
    <w:rPr>
      <w:rFonts w:cs="Arial"/>
    </w:rPr>
  </w:style>
  <w:style w:type="paragraph" w:customStyle="1" w:styleId="Heading1">
    <w:name w:val="Heading 1"/>
    <w:basedOn w:val="Standard"/>
    <w:next w:val="Textbody"/>
    <w:rsid w:val="0054797E"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Heading2">
    <w:name w:val="Heading 2"/>
    <w:basedOn w:val="Standard"/>
    <w:next w:val="Textbody"/>
    <w:rsid w:val="0054797E"/>
    <w:pPr>
      <w:spacing w:before="100" w:after="10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Heading3">
    <w:name w:val="Heading 3"/>
    <w:basedOn w:val="Standard"/>
    <w:next w:val="Textbody"/>
    <w:rsid w:val="0054797E"/>
    <w:pPr>
      <w:spacing w:before="100" w:after="10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a4">
    <w:name w:val="Normal (Web)"/>
    <w:basedOn w:val="Standard"/>
    <w:rsid w:val="0054797E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atify">
    <w:name w:val="ratify"/>
    <w:basedOn w:val="Standard"/>
    <w:rsid w:val="0054797E"/>
    <w:pPr>
      <w:spacing w:before="100" w:after="10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Standard"/>
    <w:rsid w:val="0054797E"/>
    <w:pPr>
      <w:ind w:left="720"/>
    </w:pPr>
  </w:style>
  <w:style w:type="paragraph" w:styleId="a5">
    <w:name w:val="footnote text"/>
    <w:basedOn w:val="Standard"/>
    <w:rsid w:val="0054797E"/>
    <w:pPr>
      <w:spacing w:after="0" w:line="240" w:lineRule="auto"/>
    </w:pPr>
    <w:rPr>
      <w:sz w:val="20"/>
      <w:szCs w:val="20"/>
    </w:rPr>
  </w:style>
  <w:style w:type="paragraph" w:customStyle="1" w:styleId="Header">
    <w:name w:val="Header"/>
    <w:basedOn w:val="Standard"/>
    <w:rsid w:val="0054797E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Standard"/>
    <w:rsid w:val="0054797E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6">
    <w:name w:val="Document Map"/>
    <w:basedOn w:val="Standard"/>
    <w:rsid w:val="0054797E"/>
    <w:pPr>
      <w:spacing w:after="0" w:line="240" w:lineRule="auto"/>
    </w:pPr>
    <w:rPr>
      <w:rFonts w:ascii="Tahoma" w:hAnsi="Tahoma"/>
      <w:sz w:val="16"/>
      <w:szCs w:val="16"/>
    </w:rPr>
  </w:style>
  <w:style w:type="paragraph" w:styleId="a7">
    <w:name w:val="Balloon Text"/>
    <w:basedOn w:val="Standard"/>
    <w:rsid w:val="0054797E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21">
    <w:name w:val="Основной текст с отступом 21"/>
    <w:basedOn w:val="Standard"/>
    <w:rsid w:val="0054797E"/>
    <w:pPr>
      <w:spacing w:after="0" w:line="240" w:lineRule="auto"/>
      <w:ind w:firstLine="510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ConsPlusNormal">
    <w:name w:val="ConsPlusNormal"/>
    <w:rsid w:val="0054797E"/>
    <w:pPr>
      <w:ind w:firstLine="720"/>
    </w:pPr>
    <w:rPr>
      <w:rFonts w:ascii="Arial" w:eastAsia="Times New Roman" w:hAnsi="Arial" w:cs="Arial"/>
    </w:rPr>
  </w:style>
  <w:style w:type="paragraph" w:customStyle="1" w:styleId="Footnote">
    <w:name w:val="Footnote"/>
    <w:basedOn w:val="Standard"/>
    <w:rsid w:val="0054797E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54797E"/>
    <w:pPr>
      <w:suppressLineNumbers/>
    </w:pPr>
  </w:style>
  <w:style w:type="character" w:customStyle="1" w:styleId="10">
    <w:name w:val="Заголовок 1 Знак"/>
    <w:basedOn w:val="a0"/>
    <w:link w:val="1"/>
    <w:uiPriority w:val="9"/>
    <w:rsid w:val="006F3DB1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6F3DB1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F3DB1"/>
    <w:rPr>
      <w:rFonts w:ascii="Times New Roman" w:eastAsiaTheme="majorEastAsia" w:hAnsi="Times New Roman" w:cstheme="majorBidi"/>
      <w:b/>
      <w:bCs/>
      <w:sz w:val="28"/>
    </w:rPr>
  </w:style>
  <w:style w:type="character" w:customStyle="1" w:styleId="Internetlink">
    <w:name w:val="Internet link"/>
    <w:rsid w:val="0054797E"/>
    <w:rPr>
      <w:color w:val="0000FF"/>
      <w:u w:val="single"/>
    </w:rPr>
  </w:style>
  <w:style w:type="character" w:customStyle="1" w:styleId="a8">
    <w:name w:val="Текст сноски Знак"/>
    <w:rsid w:val="0054797E"/>
    <w:rPr>
      <w:sz w:val="20"/>
      <w:szCs w:val="20"/>
    </w:rPr>
  </w:style>
  <w:style w:type="character" w:styleId="a9">
    <w:name w:val="footnote reference"/>
    <w:rsid w:val="0054797E"/>
    <w:rPr>
      <w:position w:val="0"/>
      <w:vertAlign w:val="superscript"/>
    </w:rPr>
  </w:style>
  <w:style w:type="character" w:customStyle="1" w:styleId="aa">
    <w:name w:val="Верхний колонтитул Знак"/>
    <w:basedOn w:val="a0"/>
    <w:rsid w:val="0054797E"/>
  </w:style>
  <w:style w:type="character" w:customStyle="1" w:styleId="ab">
    <w:name w:val="Нижний колонтитул Знак"/>
    <w:basedOn w:val="a0"/>
    <w:uiPriority w:val="99"/>
    <w:rsid w:val="0054797E"/>
  </w:style>
  <w:style w:type="character" w:customStyle="1" w:styleId="ac">
    <w:name w:val="Схема документа Знак"/>
    <w:rsid w:val="0054797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rsid w:val="0054797E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54797E"/>
    <w:rPr>
      <w:sz w:val="20"/>
    </w:rPr>
  </w:style>
  <w:style w:type="character" w:customStyle="1" w:styleId="ListLabel2">
    <w:name w:val="ListLabel 2"/>
    <w:rsid w:val="0054797E"/>
    <w:rPr>
      <w:i w:val="0"/>
    </w:rPr>
  </w:style>
  <w:style w:type="character" w:customStyle="1" w:styleId="ListLabel3">
    <w:name w:val="ListLabel 3"/>
    <w:rsid w:val="0054797E"/>
    <w:rPr>
      <w:b w:val="0"/>
      <w:i w:val="0"/>
      <w:strike w:val="0"/>
      <w:dstrike w:val="0"/>
    </w:rPr>
  </w:style>
  <w:style w:type="character" w:customStyle="1" w:styleId="ListLabel4">
    <w:name w:val="ListLabel 4"/>
    <w:rsid w:val="0054797E"/>
    <w:rPr>
      <w:b w:val="0"/>
      <w:i w:val="0"/>
      <w:strike w:val="0"/>
      <w:dstrike w:val="0"/>
      <w:color w:val="00000A"/>
      <w:u w:val="none"/>
    </w:rPr>
  </w:style>
  <w:style w:type="character" w:customStyle="1" w:styleId="ListLabel5">
    <w:name w:val="ListLabel 5"/>
    <w:rsid w:val="0054797E"/>
    <w:rPr>
      <w:rFonts w:eastAsia="Times New Roman" w:cs="Times New Roman"/>
      <w:b w:val="0"/>
      <w:strike w:val="0"/>
      <w:dstrike w:val="0"/>
    </w:rPr>
  </w:style>
  <w:style w:type="character" w:customStyle="1" w:styleId="ListLabel6">
    <w:name w:val="ListLabel 6"/>
    <w:rsid w:val="0054797E"/>
    <w:rPr>
      <w:rFonts w:cs="Courier New"/>
    </w:rPr>
  </w:style>
  <w:style w:type="character" w:customStyle="1" w:styleId="ListLabel7">
    <w:name w:val="ListLabel 7"/>
    <w:rsid w:val="0054797E"/>
    <w:rPr>
      <w:b/>
    </w:rPr>
  </w:style>
  <w:style w:type="character" w:customStyle="1" w:styleId="FootnoteSymbol">
    <w:name w:val="Footnote Symbol"/>
    <w:rsid w:val="0054797E"/>
  </w:style>
  <w:style w:type="character" w:customStyle="1" w:styleId="Footnoteanchor">
    <w:name w:val="Footnote anchor"/>
    <w:rsid w:val="0054797E"/>
    <w:rPr>
      <w:position w:val="0"/>
      <w:vertAlign w:val="superscript"/>
    </w:rPr>
  </w:style>
  <w:style w:type="character" w:customStyle="1" w:styleId="BulletSymbols">
    <w:name w:val="Bullet Symbols"/>
    <w:rsid w:val="0054797E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54797E"/>
  </w:style>
  <w:style w:type="numbering" w:customStyle="1" w:styleId="WWNum1">
    <w:name w:val="WWNum1"/>
    <w:basedOn w:val="a2"/>
    <w:rsid w:val="0054797E"/>
    <w:pPr>
      <w:numPr>
        <w:numId w:val="1"/>
      </w:numPr>
    </w:pPr>
  </w:style>
  <w:style w:type="numbering" w:customStyle="1" w:styleId="WWNum2">
    <w:name w:val="WWNum2"/>
    <w:basedOn w:val="a2"/>
    <w:rsid w:val="0054797E"/>
    <w:pPr>
      <w:numPr>
        <w:numId w:val="2"/>
      </w:numPr>
    </w:pPr>
  </w:style>
  <w:style w:type="numbering" w:customStyle="1" w:styleId="WWNum3">
    <w:name w:val="WWNum3"/>
    <w:basedOn w:val="a2"/>
    <w:rsid w:val="0054797E"/>
    <w:pPr>
      <w:numPr>
        <w:numId w:val="3"/>
      </w:numPr>
    </w:pPr>
  </w:style>
  <w:style w:type="numbering" w:customStyle="1" w:styleId="WWNum4">
    <w:name w:val="WWNum4"/>
    <w:basedOn w:val="a2"/>
    <w:rsid w:val="0054797E"/>
    <w:pPr>
      <w:numPr>
        <w:numId w:val="4"/>
      </w:numPr>
    </w:pPr>
  </w:style>
  <w:style w:type="numbering" w:customStyle="1" w:styleId="WWNum5">
    <w:name w:val="WWNum5"/>
    <w:basedOn w:val="a2"/>
    <w:rsid w:val="0054797E"/>
    <w:pPr>
      <w:numPr>
        <w:numId w:val="5"/>
      </w:numPr>
    </w:pPr>
  </w:style>
  <w:style w:type="numbering" w:customStyle="1" w:styleId="WWNum6">
    <w:name w:val="WWNum6"/>
    <w:basedOn w:val="a2"/>
    <w:rsid w:val="0054797E"/>
    <w:pPr>
      <w:numPr>
        <w:numId w:val="6"/>
      </w:numPr>
    </w:pPr>
  </w:style>
  <w:style w:type="numbering" w:customStyle="1" w:styleId="WWNum7">
    <w:name w:val="WWNum7"/>
    <w:basedOn w:val="a2"/>
    <w:rsid w:val="0054797E"/>
    <w:pPr>
      <w:numPr>
        <w:numId w:val="7"/>
      </w:numPr>
    </w:pPr>
  </w:style>
  <w:style w:type="numbering" w:customStyle="1" w:styleId="WWNum8">
    <w:name w:val="WWNum8"/>
    <w:basedOn w:val="a2"/>
    <w:rsid w:val="0054797E"/>
    <w:pPr>
      <w:numPr>
        <w:numId w:val="8"/>
      </w:numPr>
    </w:pPr>
  </w:style>
  <w:style w:type="numbering" w:customStyle="1" w:styleId="WWNum9">
    <w:name w:val="WWNum9"/>
    <w:basedOn w:val="a2"/>
    <w:rsid w:val="0054797E"/>
    <w:pPr>
      <w:numPr>
        <w:numId w:val="9"/>
      </w:numPr>
    </w:pPr>
  </w:style>
  <w:style w:type="numbering" w:customStyle="1" w:styleId="WWNum10">
    <w:name w:val="WWNum10"/>
    <w:basedOn w:val="a2"/>
    <w:rsid w:val="0054797E"/>
    <w:pPr>
      <w:numPr>
        <w:numId w:val="26"/>
      </w:numPr>
    </w:pPr>
  </w:style>
  <w:style w:type="numbering" w:customStyle="1" w:styleId="WWNum11">
    <w:name w:val="WWNum11"/>
    <w:basedOn w:val="a2"/>
    <w:rsid w:val="0054797E"/>
    <w:pPr>
      <w:numPr>
        <w:numId w:val="11"/>
      </w:numPr>
    </w:pPr>
  </w:style>
  <w:style w:type="numbering" w:customStyle="1" w:styleId="WWNum12">
    <w:name w:val="WWNum12"/>
    <w:basedOn w:val="a2"/>
    <w:rsid w:val="0054797E"/>
    <w:pPr>
      <w:numPr>
        <w:numId w:val="12"/>
      </w:numPr>
    </w:pPr>
  </w:style>
  <w:style w:type="numbering" w:customStyle="1" w:styleId="WWNum13">
    <w:name w:val="WWNum13"/>
    <w:basedOn w:val="a2"/>
    <w:rsid w:val="0054797E"/>
    <w:pPr>
      <w:numPr>
        <w:numId w:val="13"/>
      </w:numPr>
    </w:pPr>
  </w:style>
  <w:style w:type="numbering" w:customStyle="1" w:styleId="WWNum14">
    <w:name w:val="WWNum14"/>
    <w:basedOn w:val="a2"/>
    <w:rsid w:val="0054797E"/>
    <w:pPr>
      <w:numPr>
        <w:numId w:val="14"/>
      </w:numPr>
    </w:pPr>
  </w:style>
  <w:style w:type="numbering" w:customStyle="1" w:styleId="WWNum15">
    <w:name w:val="WWNum15"/>
    <w:basedOn w:val="a2"/>
    <w:rsid w:val="0054797E"/>
    <w:pPr>
      <w:numPr>
        <w:numId w:val="15"/>
      </w:numPr>
    </w:pPr>
  </w:style>
  <w:style w:type="numbering" w:customStyle="1" w:styleId="WWNum16">
    <w:name w:val="WWNum16"/>
    <w:basedOn w:val="a2"/>
    <w:rsid w:val="0054797E"/>
    <w:pPr>
      <w:numPr>
        <w:numId w:val="16"/>
      </w:numPr>
    </w:pPr>
  </w:style>
  <w:style w:type="numbering" w:customStyle="1" w:styleId="WWNum17">
    <w:name w:val="WWNum17"/>
    <w:basedOn w:val="a2"/>
    <w:rsid w:val="0054797E"/>
    <w:pPr>
      <w:numPr>
        <w:numId w:val="17"/>
      </w:numPr>
    </w:pPr>
  </w:style>
  <w:style w:type="numbering" w:customStyle="1" w:styleId="WWNum18">
    <w:name w:val="WWNum18"/>
    <w:basedOn w:val="a2"/>
    <w:rsid w:val="0054797E"/>
    <w:pPr>
      <w:numPr>
        <w:numId w:val="18"/>
      </w:numPr>
    </w:pPr>
  </w:style>
  <w:style w:type="numbering" w:customStyle="1" w:styleId="WWNum19">
    <w:name w:val="WWNum19"/>
    <w:basedOn w:val="a2"/>
    <w:rsid w:val="0054797E"/>
    <w:pPr>
      <w:numPr>
        <w:numId w:val="19"/>
      </w:numPr>
    </w:pPr>
  </w:style>
  <w:style w:type="numbering" w:customStyle="1" w:styleId="WWNum20">
    <w:name w:val="WWNum20"/>
    <w:basedOn w:val="a2"/>
    <w:rsid w:val="0054797E"/>
    <w:pPr>
      <w:numPr>
        <w:numId w:val="20"/>
      </w:numPr>
    </w:pPr>
  </w:style>
  <w:style w:type="numbering" w:customStyle="1" w:styleId="WWNum21">
    <w:name w:val="WWNum21"/>
    <w:basedOn w:val="a2"/>
    <w:rsid w:val="0054797E"/>
    <w:pPr>
      <w:numPr>
        <w:numId w:val="21"/>
      </w:numPr>
    </w:pPr>
  </w:style>
  <w:style w:type="numbering" w:customStyle="1" w:styleId="WWNum22">
    <w:name w:val="WWNum22"/>
    <w:basedOn w:val="a2"/>
    <w:rsid w:val="0054797E"/>
    <w:pPr>
      <w:numPr>
        <w:numId w:val="22"/>
      </w:numPr>
    </w:pPr>
  </w:style>
  <w:style w:type="paragraph" w:styleId="ae">
    <w:name w:val="footer"/>
    <w:basedOn w:val="a"/>
    <w:link w:val="11"/>
    <w:uiPriority w:val="99"/>
    <w:unhideWhenUsed/>
    <w:rsid w:val="0054797E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e"/>
    <w:uiPriority w:val="99"/>
    <w:semiHidden/>
    <w:rsid w:val="0054797E"/>
  </w:style>
  <w:style w:type="paragraph" w:styleId="af">
    <w:name w:val="header"/>
    <w:basedOn w:val="a"/>
    <w:link w:val="12"/>
    <w:uiPriority w:val="99"/>
    <w:semiHidden/>
    <w:unhideWhenUsed/>
    <w:rsid w:val="00A66CC3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f"/>
    <w:uiPriority w:val="99"/>
    <w:semiHidden/>
    <w:rsid w:val="00A66CC3"/>
  </w:style>
  <w:style w:type="character" w:customStyle="1" w:styleId="110">
    <w:name w:val="Заголовок 1 Знак1"/>
    <w:basedOn w:val="a0"/>
    <w:uiPriority w:val="9"/>
    <w:rsid w:val="00863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8639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basedOn w:val="a0"/>
    <w:uiPriority w:val="9"/>
    <w:semiHidden/>
    <w:rsid w:val="00863961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f0">
    <w:name w:val="List Paragraph"/>
    <w:basedOn w:val="a"/>
    <w:uiPriority w:val="34"/>
    <w:qFormat/>
    <w:rsid w:val="00677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6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63961"/>
    <w:pPr>
      <w:keepNext/>
      <w:keepLines/>
      <w:spacing w:before="120" w:after="120"/>
      <w:ind w:firstLine="0"/>
      <w:jc w:val="left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3961"/>
    <w:pPr>
      <w:keepNext/>
      <w:keepLines/>
      <w:spacing w:before="120" w:after="120"/>
      <w:ind w:firstLine="0"/>
      <w:jc w:val="left"/>
      <w:outlineLvl w:val="1"/>
    </w:pPr>
    <w:rPr>
      <w:rFonts w:ascii="Arial" w:eastAsiaTheme="majorEastAsia" w:hAnsi="Arial" w:cstheme="majorBidi"/>
      <w:b/>
      <w:bCs/>
      <w:i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3961"/>
    <w:pPr>
      <w:keepNext/>
      <w:keepLines/>
      <w:spacing w:before="120" w:after="120"/>
      <w:ind w:firstLine="0"/>
      <w:jc w:val="left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4797E"/>
  </w:style>
  <w:style w:type="paragraph" w:customStyle="1" w:styleId="Heading">
    <w:name w:val="Heading"/>
    <w:basedOn w:val="Standard"/>
    <w:next w:val="Textbody"/>
    <w:rsid w:val="0054797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54797E"/>
    <w:pPr>
      <w:spacing w:after="120"/>
    </w:pPr>
  </w:style>
  <w:style w:type="paragraph" w:styleId="a3">
    <w:name w:val="List"/>
    <w:basedOn w:val="Textbody"/>
    <w:rsid w:val="0054797E"/>
    <w:rPr>
      <w:rFonts w:cs="Arial"/>
    </w:rPr>
  </w:style>
  <w:style w:type="paragraph" w:customStyle="1" w:styleId="Caption">
    <w:name w:val="Caption"/>
    <w:basedOn w:val="Standard"/>
    <w:rsid w:val="0054797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4797E"/>
    <w:pPr>
      <w:suppressLineNumbers/>
    </w:pPr>
    <w:rPr>
      <w:rFonts w:cs="Arial"/>
    </w:rPr>
  </w:style>
  <w:style w:type="paragraph" w:customStyle="1" w:styleId="Heading1">
    <w:name w:val="Heading 1"/>
    <w:basedOn w:val="Standard"/>
    <w:next w:val="Textbody"/>
    <w:rsid w:val="0054797E"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Heading2">
    <w:name w:val="Heading 2"/>
    <w:basedOn w:val="Standard"/>
    <w:next w:val="Textbody"/>
    <w:rsid w:val="0054797E"/>
    <w:pPr>
      <w:spacing w:before="100" w:after="10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Heading3">
    <w:name w:val="Heading 3"/>
    <w:basedOn w:val="Standard"/>
    <w:next w:val="Textbody"/>
    <w:rsid w:val="0054797E"/>
    <w:pPr>
      <w:spacing w:before="100" w:after="10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a4">
    <w:name w:val="Normal (Web)"/>
    <w:basedOn w:val="Standard"/>
    <w:rsid w:val="0054797E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atify">
    <w:name w:val="ratify"/>
    <w:basedOn w:val="Standard"/>
    <w:rsid w:val="0054797E"/>
    <w:pPr>
      <w:spacing w:before="100" w:after="10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Standard"/>
    <w:rsid w:val="0054797E"/>
    <w:pPr>
      <w:ind w:left="720"/>
    </w:pPr>
  </w:style>
  <w:style w:type="paragraph" w:styleId="a5">
    <w:name w:val="footnote text"/>
    <w:basedOn w:val="Standard"/>
    <w:rsid w:val="0054797E"/>
    <w:pPr>
      <w:spacing w:after="0" w:line="240" w:lineRule="auto"/>
    </w:pPr>
    <w:rPr>
      <w:sz w:val="20"/>
      <w:szCs w:val="20"/>
    </w:rPr>
  </w:style>
  <w:style w:type="paragraph" w:customStyle="1" w:styleId="Header">
    <w:name w:val="Header"/>
    <w:basedOn w:val="Standard"/>
    <w:rsid w:val="0054797E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Standard"/>
    <w:rsid w:val="0054797E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6">
    <w:name w:val="Document Map"/>
    <w:basedOn w:val="Standard"/>
    <w:rsid w:val="0054797E"/>
    <w:pPr>
      <w:spacing w:after="0" w:line="240" w:lineRule="auto"/>
    </w:pPr>
    <w:rPr>
      <w:rFonts w:ascii="Tahoma" w:hAnsi="Tahoma"/>
      <w:sz w:val="16"/>
      <w:szCs w:val="16"/>
    </w:rPr>
  </w:style>
  <w:style w:type="paragraph" w:styleId="a7">
    <w:name w:val="Balloon Text"/>
    <w:basedOn w:val="Standard"/>
    <w:rsid w:val="0054797E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21">
    <w:name w:val="Основной текст с отступом 21"/>
    <w:basedOn w:val="Standard"/>
    <w:rsid w:val="0054797E"/>
    <w:pPr>
      <w:spacing w:after="0" w:line="240" w:lineRule="auto"/>
      <w:ind w:firstLine="510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ConsPlusNormal">
    <w:name w:val="ConsPlusNormal"/>
    <w:rsid w:val="0054797E"/>
    <w:pPr>
      <w:ind w:firstLine="720"/>
    </w:pPr>
    <w:rPr>
      <w:rFonts w:ascii="Arial" w:eastAsia="Times New Roman" w:hAnsi="Arial" w:cs="Arial"/>
    </w:rPr>
  </w:style>
  <w:style w:type="paragraph" w:customStyle="1" w:styleId="Footnote">
    <w:name w:val="Footnote"/>
    <w:basedOn w:val="Standard"/>
    <w:rsid w:val="0054797E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54797E"/>
    <w:pPr>
      <w:suppressLineNumbers/>
    </w:pPr>
  </w:style>
  <w:style w:type="character" w:customStyle="1" w:styleId="10">
    <w:name w:val="Заголовок 1 Знак"/>
    <w:basedOn w:val="a0"/>
    <w:link w:val="1"/>
    <w:uiPriority w:val="9"/>
    <w:rsid w:val="00863961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863961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863961"/>
    <w:rPr>
      <w:rFonts w:ascii="Times New Roman" w:eastAsiaTheme="majorEastAsia" w:hAnsi="Times New Roman" w:cstheme="majorBidi"/>
      <w:b/>
      <w:bCs/>
      <w:sz w:val="28"/>
    </w:rPr>
  </w:style>
  <w:style w:type="character" w:customStyle="1" w:styleId="Internetlink">
    <w:name w:val="Internet link"/>
    <w:rsid w:val="0054797E"/>
    <w:rPr>
      <w:color w:val="0000FF"/>
      <w:u w:val="single"/>
    </w:rPr>
  </w:style>
  <w:style w:type="character" w:customStyle="1" w:styleId="a8">
    <w:name w:val="Текст сноски Знак"/>
    <w:rsid w:val="0054797E"/>
    <w:rPr>
      <w:sz w:val="20"/>
      <w:szCs w:val="20"/>
    </w:rPr>
  </w:style>
  <w:style w:type="character" w:styleId="a9">
    <w:name w:val="footnote reference"/>
    <w:rsid w:val="0054797E"/>
    <w:rPr>
      <w:position w:val="0"/>
      <w:vertAlign w:val="superscript"/>
    </w:rPr>
  </w:style>
  <w:style w:type="character" w:customStyle="1" w:styleId="aa">
    <w:name w:val="Верхний колонтитул Знак"/>
    <w:basedOn w:val="a0"/>
    <w:rsid w:val="0054797E"/>
  </w:style>
  <w:style w:type="character" w:customStyle="1" w:styleId="ab">
    <w:name w:val="Нижний колонтитул Знак"/>
    <w:basedOn w:val="a0"/>
    <w:rsid w:val="0054797E"/>
  </w:style>
  <w:style w:type="character" w:customStyle="1" w:styleId="ac">
    <w:name w:val="Схема документа Знак"/>
    <w:rsid w:val="0054797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rsid w:val="0054797E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54797E"/>
    <w:rPr>
      <w:sz w:val="20"/>
    </w:rPr>
  </w:style>
  <w:style w:type="character" w:customStyle="1" w:styleId="ListLabel2">
    <w:name w:val="ListLabel 2"/>
    <w:rsid w:val="0054797E"/>
    <w:rPr>
      <w:i w:val="0"/>
    </w:rPr>
  </w:style>
  <w:style w:type="character" w:customStyle="1" w:styleId="ListLabel3">
    <w:name w:val="ListLabel 3"/>
    <w:rsid w:val="0054797E"/>
    <w:rPr>
      <w:b w:val="0"/>
      <w:i w:val="0"/>
      <w:strike w:val="0"/>
      <w:dstrike w:val="0"/>
    </w:rPr>
  </w:style>
  <w:style w:type="character" w:customStyle="1" w:styleId="ListLabel4">
    <w:name w:val="ListLabel 4"/>
    <w:rsid w:val="0054797E"/>
    <w:rPr>
      <w:b w:val="0"/>
      <w:i w:val="0"/>
      <w:strike w:val="0"/>
      <w:dstrike w:val="0"/>
      <w:color w:val="00000A"/>
      <w:u w:val="none"/>
    </w:rPr>
  </w:style>
  <w:style w:type="character" w:customStyle="1" w:styleId="ListLabel5">
    <w:name w:val="ListLabel 5"/>
    <w:rsid w:val="0054797E"/>
    <w:rPr>
      <w:rFonts w:eastAsia="Times New Roman" w:cs="Times New Roman"/>
      <w:b w:val="0"/>
      <w:strike w:val="0"/>
      <w:dstrike w:val="0"/>
    </w:rPr>
  </w:style>
  <w:style w:type="character" w:customStyle="1" w:styleId="ListLabel6">
    <w:name w:val="ListLabel 6"/>
    <w:rsid w:val="0054797E"/>
    <w:rPr>
      <w:rFonts w:cs="Courier New"/>
    </w:rPr>
  </w:style>
  <w:style w:type="character" w:customStyle="1" w:styleId="ListLabel7">
    <w:name w:val="ListLabel 7"/>
    <w:rsid w:val="0054797E"/>
    <w:rPr>
      <w:b/>
    </w:rPr>
  </w:style>
  <w:style w:type="character" w:customStyle="1" w:styleId="FootnoteSymbol">
    <w:name w:val="Footnote Symbol"/>
    <w:rsid w:val="0054797E"/>
  </w:style>
  <w:style w:type="character" w:customStyle="1" w:styleId="Footnoteanchor">
    <w:name w:val="Footnote anchor"/>
    <w:rsid w:val="0054797E"/>
    <w:rPr>
      <w:position w:val="0"/>
      <w:vertAlign w:val="superscript"/>
    </w:rPr>
  </w:style>
  <w:style w:type="character" w:customStyle="1" w:styleId="BulletSymbols">
    <w:name w:val="Bullet Symbols"/>
    <w:rsid w:val="0054797E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54797E"/>
  </w:style>
  <w:style w:type="numbering" w:customStyle="1" w:styleId="WWNum1">
    <w:name w:val="WWNum1"/>
    <w:basedOn w:val="a2"/>
    <w:rsid w:val="0054797E"/>
    <w:pPr>
      <w:numPr>
        <w:numId w:val="1"/>
      </w:numPr>
    </w:pPr>
  </w:style>
  <w:style w:type="numbering" w:customStyle="1" w:styleId="WWNum2">
    <w:name w:val="WWNum2"/>
    <w:basedOn w:val="a2"/>
    <w:rsid w:val="0054797E"/>
    <w:pPr>
      <w:numPr>
        <w:numId w:val="2"/>
      </w:numPr>
    </w:pPr>
  </w:style>
  <w:style w:type="numbering" w:customStyle="1" w:styleId="WWNum3">
    <w:name w:val="WWNum3"/>
    <w:basedOn w:val="a2"/>
    <w:rsid w:val="0054797E"/>
    <w:pPr>
      <w:numPr>
        <w:numId w:val="3"/>
      </w:numPr>
    </w:pPr>
  </w:style>
  <w:style w:type="numbering" w:customStyle="1" w:styleId="WWNum4">
    <w:name w:val="WWNum4"/>
    <w:basedOn w:val="a2"/>
    <w:rsid w:val="0054797E"/>
    <w:pPr>
      <w:numPr>
        <w:numId w:val="4"/>
      </w:numPr>
    </w:pPr>
  </w:style>
  <w:style w:type="numbering" w:customStyle="1" w:styleId="WWNum5">
    <w:name w:val="WWNum5"/>
    <w:basedOn w:val="a2"/>
    <w:rsid w:val="0054797E"/>
    <w:pPr>
      <w:numPr>
        <w:numId w:val="5"/>
      </w:numPr>
    </w:pPr>
  </w:style>
  <w:style w:type="numbering" w:customStyle="1" w:styleId="WWNum6">
    <w:name w:val="WWNum6"/>
    <w:basedOn w:val="a2"/>
    <w:rsid w:val="0054797E"/>
    <w:pPr>
      <w:numPr>
        <w:numId w:val="6"/>
      </w:numPr>
    </w:pPr>
  </w:style>
  <w:style w:type="numbering" w:customStyle="1" w:styleId="WWNum7">
    <w:name w:val="WWNum7"/>
    <w:basedOn w:val="a2"/>
    <w:rsid w:val="0054797E"/>
    <w:pPr>
      <w:numPr>
        <w:numId w:val="7"/>
      </w:numPr>
    </w:pPr>
  </w:style>
  <w:style w:type="numbering" w:customStyle="1" w:styleId="WWNum8">
    <w:name w:val="WWNum8"/>
    <w:basedOn w:val="a2"/>
    <w:rsid w:val="0054797E"/>
    <w:pPr>
      <w:numPr>
        <w:numId w:val="8"/>
      </w:numPr>
    </w:pPr>
  </w:style>
  <w:style w:type="numbering" w:customStyle="1" w:styleId="WWNum9">
    <w:name w:val="WWNum9"/>
    <w:basedOn w:val="a2"/>
    <w:rsid w:val="0054797E"/>
    <w:pPr>
      <w:numPr>
        <w:numId w:val="9"/>
      </w:numPr>
    </w:pPr>
  </w:style>
  <w:style w:type="numbering" w:customStyle="1" w:styleId="WWNum10">
    <w:name w:val="WWNum10"/>
    <w:basedOn w:val="a2"/>
    <w:rsid w:val="0054797E"/>
    <w:pPr>
      <w:numPr>
        <w:numId w:val="26"/>
      </w:numPr>
    </w:pPr>
  </w:style>
  <w:style w:type="numbering" w:customStyle="1" w:styleId="WWNum11">
    <w:name w:val="WWNum11"/>
    <w:basedOn w:val="a2"/>
    <w:rsid w:val="0054797E"/>
    <w:pPr>
      <w:numPr>
        <w:numId w:val="11"/>
      </w:numPr>
    </w:pPr>
  </w:style>
  <w:style w:type="numbering" w:customStyle="1" w:styleId="WWNum12">
    <w:name w:val="WWNum12"/>
    <w:basedOn w:val="a2"/>
    <w:rsid w:val="0054797E"/>
    <w:pPr>
      <w:numPr>
        <w:numId w:val="12"/>
      </w:numPr>
    </w:pPr>
  </w:style>
  <w:style w:type="numbering" w:customStyle="1" w:styleId="WWNum13">
    <w:name w:val="WWNum13"/>
    <w:basedOn w:val="a2"/>
    <w:rsid w:val="0054797E"/>
    <w:pPr>
      <w:numPr>
        <w:numId w:val="13"/>
      </w:numPr>
    </w:pPr>
  </w:style>
  <w:style w:type="numbering" w:customStyle="1" w:styleId="WWNum14">
    <w:name w:val="WWNum14"/>
    <w:basedOn w:val="a2"/>
    <w:rsid w:val="0054797E"/>
    <w:pPr>
      <w:numPr>
        <w:numId w:val="14"/>
      </w:numPr>
    </w:pPr>
  </w:style>
  <w:style w:type="numbering" w:customStyle="1" w:styleId="WWNum15">
    <w:name w:val="WWNum15"/>
    <w:basedOn w:val="a2"/>
    <w:rsid w:val="0054797E"/>
    <w:pPr>
      <w:numPr>
        <w:numId w:val="15"/>
      </w:numPr>
    </w:pPr>
  </w:style>
  <w:style w:type="numbering" w:customStyle="1" w:styleId="WWNum16">
    <w:name w:val="WWNum16"/>
    <w:basedOn w:val="a2"/>
    <w:rsid w:val="0054797E"/>
    <w:pPr>
      <w:numPr>
        <w:numId w:val="16"/>
      </w:numPr>
    </w:pPr>
  </w:style>
  <w:style w:type="numbering" w:customStyle="1" w:styleId="WWNum17">
    <w:name w:val="WWNum17"/>
    <w:basedOn w:val="a2"/>
    <w:rsid w:val="0054797E"/>
    <w:pPr>
      <w:numPr>
        <w:numId w:val="17"/>
      </w:numPr>
    </w:pPr>
  </w:style>
  <w:style w:type="numbering" w:customStyle="1" w:styleId="WWNum18">
    <w:name w:val="WWNum18"/>
    <w:basedOn w:val="a2"/>
    <w:rsid w:val="0054797E"/>
    <w:pPr>
      <w:numPr>
        <w:numId w:val="18"/>
      </w:numPr>
    </w:pPr>
  </w:style>
  <w:style w:type="numbering" w:customStyle="1" w:styleId="WWNum19">
    <w:name w:val="WWNum19"/>
    <w:basedOn w:val="a2"/>
    <w:rsid w:val="0054797E"/>
    <w:pPr>
      <w:numPr>
        <w:numId w:val="19"/>
      </w:numPr>
    </w:pPr>
  </w:style>
  <w:style w:type="numbering" w:customStyle="1" w:styleId="WWNum20">
    <w:name w:val="WWNum20"/>
    <w:basedOn w:val="a2"/>
    <w:rsid w:val="0054797E"/>
    <w:pPr>
      <w:numPr>
        <w:numId w:val="20"/>
      </w:numPr>
    </w:pPr>
  </w:style>
  <w:style w:type="numbering" w:customStyle="1" w:styleId="WWNum21">
    <w:name w:val="WWNum21"/>
    <w:basedOn w:val="a2"/>
    <w:rsid w:val="0054797E"/>
    <w:pPr>
      <w:numPr>
        <w:numId w:val="21"/>
      </w:numPr>
    </w:pPr>
  </w:style>
  <w:style w:type="numbering" w:customStyle="1" w:styleId="WWNum22">
    <w:name w:val="WWNum22"/>
    <w:basedOn w:val="a2"/>
    <w:rsid w:val="0054797E"/>
    <w:pPr>
      <w:numPr>
        <w:numId w:val="22"/>
      </w:numPr>
    </w:pPr>
  </w:style>
  <w:style w:type="paragraph" w:styleId="ae">
    <w:name w:val="footer"/>
    <w:basedOn w:val="a"/>
    <w:link w:val="11"/>
    <w:uiPriority w:val="99"/>
    <w:semiHidden/>
    <w:unhideWhenUsed/>
    <w:rsid w:val="0054797E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e"/>
    <w:uiPriority w:val="99"/>
    <w:semiHidden/>
    <w:rsid w:val="0054797E"/>
  </w:style>
  <w:style w:type="paragraph" w:styleId="af">
    <w:name w:val="header"/>
    <w:basedOn w:val="a"/>
    <w:link w:val="12"/>
    <w:uiPriority w:val="99"/>
    <w:semiHidden/>
    <w:unhideWhenUsed/>
    <w:rsid w:val="00A66CC3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f"/>
    <w:uiPriority w:val="99"/>
    <w:semiHidden/>
    <w:rsid w:val="00A66CC3"/>
  </w:style>
  <w:style w:type="character" w:customStyle="1" w:styleId="110">
    <w:name w:val="Заголовок 1 Знак1"/>
    <w:basedOn w:val="a0"/>
    <w:uiPriority w:val="9"/>
    <w:rsid w:val="00863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8639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basedOn w:val="a0"/>
    <w:uiPriority w:val="9"/>
    <w:semiHidden/>
    <w:rsid w:val="00863961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br.org/assets/documents/education/interaction/attestation-umc-tipb-ac.2014-2.app-3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pbr.org/full-members/cfo/membership-fee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k.ipbr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EA1F1-2246-4628-9040-D27220094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1949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</dc:creator>
  <cp:lastModifiedBy>acipb</cp:lastModifiedBy>
  <cp:revision>27</cp:revision>
  <cp:lastPrinted>2018-04-27T08:21:00Z</cp:lastPrinted>
  <dcterms:created xsi:type="dcterms:W3CDTF">2019-03-28T13:09:00Z</dcterms:created>
  <dcterms:modified xsi:type="dcterms:W3CDTF">2019-04-25T08:23:00Z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